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032" w:rsidRPr="0090563F" w:rsidRDefault="003D6645" w:rsidP="0090563F">
      <w:pPr>
        <w:spacing w:line="584" w:lineRule="exact"/>
        <w:ind w:firstLineChars="200" w:firstLine="880"/>
        <w:jc w:val="center"/>
        <w:rPr>
          <w:rFonts w:ascii="Times New Roman" w:eastAsia="方正小标宋简体" w:hAnsi="Times New Roman" w:cs="Times New Roman"/>
          <w:sz w:val="44"/>
          <w:szCs w:val="44"/>
        </w:rPr>
      </w:pPr>
      <w:bookmarkStart w:id="0" w:name="_GoBack"/>
      <w:bookmarkEnd w:id="0"/>
      <w:r>
        <w:rPr>
          <w:rFonts w:ascii="Times New Roman" w:eastAsia="方正小标宋简体" w:hAnsi="Times New Roman" w:cs="Times New Roman"/>
          <w:sz w:val="44"/>
          <w:szCs w:val="44"/>
        </w:rPr>
        <w:t>廊坊</w:t>
      </w:r>
      <w:r>
        <w:rPr>
          <w:rFonts w:ascii="Times New Roman" w:eastAsia="方正小标宋简体" w:hAnsi="Times New Roman" w:cs="Times New Roman" w:hint="eastAsia"/>
          <w:sz w:val="44"/>
          <w:szCs w:val="44"/>
        </w:rPr>
        <w:t>卫生职业学院</w:t>
      </w:r>
      <w:r w:rsidR="00995BF0" w:rsidRPr="0090563F">
        <w:rPr>
          <w:rFonts w:ascii="Times New Roman" w:eastAsia="方正小标宋简体" w:hAnsi="Times New Roman" w:cs="Times New Roman"/>
          <w:sz w:val="44"/>
          <w:szCs w:val="44"/>
        </w:rPr>
        <w:t>20</w:t>
      </w:r>
      <w:r w:rsidR="00BD7278">
        <w:rPr>
          <w:rFonts w:ascii="Times New Roman" w:eastAsia="方正小标宋简体" w:hAnsi="Times New Roman" w:cs="Times New Roman" w:hint="eastAsia"/>
          <w:sz w:val="44"/>
          <w:szCs w:val="44"/>
        </w:rPr>
        <w:t>20</w:t>
      </w:r>
      <w:r w:rsidR="00F66032" w:rsidRPr="0090563F">
        <w:rPr>
          <w:rFonts w:ascii="Times New Roman" w:eastAsia="方正小标宋简体" w:hAnsi="Times New Roman" w:cs="Times New Roman"/>
          <w:sz w:val="44"/>
          <w:szCs w:val="44"/>
        </w:rPr>
        <w:t>年部门预算信息公开</w:t>
      </w:r>
      <w:r w:rsidR="001A3D44">
        <w:rPr>
          <w:rFonts w:ascii="Times New Roman" w:eastAsia="方正小标宋简体" w:hAnsi="Times New Roman" w:cs="Times New Roman" w:hint="eastAsia"/>
          <w:sz w:val="44"/>
          <w:szCs w:val="44"/>
        </w:rPr>
        <w:t>情况说明</w:t>
      </w:r>
    </w:p>
    <w:p w:rsidR="0008180F" w:rsidRPr="0090563F" w:rsidRDefault="0008180F" w:rsidP="0090563F">
      <w:pPr>
        <w:spacing w:line="584" w:lineRule="exact"/>
        <w:ind w:firstLineChars="200" w:firstLine="880"/>
        <w:jc w:val="center"/>
        <w:rPr>
          <w:rFonts w:ascii="Times New Roman" w:eastAsia="仿宋_GB2312" w:hAnsi="Times New Roman" w:cs="Times New Roman"/>
          <w:sz w:val="44"/>
          <w:szCs w:val="44"/>
        </w:rPr>
      </w:pPr>
    </w:p>
    <w:p w:rsidR="00F66032" w:rsidRPr="0090563F" w:rsidRDefault="00F66032" w:rsidP="0090563F">
      <w:pPr>
        <w:spacing w:line="584" w:lineRule="exact"/>
        <w:ind w:firstLineChars="200"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按照</w:t>
      </w:r>
      <w:r w:rsidR="00614A29" w:rsidRPr="0090563F">
        <w:rPr>
          <w:rFonts w:ascii="Times New Roman" w:eastAsia="仿宋_GB2312" w:hAnsi="Times New Roman" w:cs="Times New Roman"/>
          <w:sz w:val="32"/>
          <w:szCs w:val="32"/>
        </w:rPr>
        <w:t>《预算法》、</w:t>
      </w:r>
      <w:r w:rsidRPr="0090563F">
        <w:rPr>
          <w:rFonts w:ascii="Times New Roman" w:eastAsia="仿宋_GB2312" w:hAnsi="Times New Roman" w:cs="Times New Roman"/>
          <w:sz w:val="32"/>
          <w:szCs w:val="32"/>
        </w:rPr>
        <w:t>《地方预决算公开操作规程》和《河北省省级预算公开办法》</w:t>
      </w:r>
      <w:r w:rsidR="00614A29" w:rsidRPr="0090563F">
        <w:rPr>
          <w:rFonts w:ascii="Times New Roman" w:eastAsia="仿宋_GB2312" w:hAnsi="Times New Roman" w:cs="Times New Roman"/>
          <w:sz w:val="32"/>
          <w:szCs w:val="32"/>
        </w:rPr>
        <w:t>规定</w:t>
      </w:r>
      <w:r w:rsidRPr="0090563F">
        <w:rPr>
          <w:rFonts w:ascii="Times New Roman" w:eastAsia="仿宋_GB2312" w:hAnsi="Times New Roman" w:cs="Times New Roman"/>
          <w:sz w:val="32"/>
          <w:szCs w:val="32"/>
        </w:rPr>
        <w:t>，现将</w:t>
      </w:r>
      <w:r w:rsidR="0008180F" w:rsidRPr="0090563F">
        <w:rPr>
          <w:rFonts w:ascii="Times New Roman" w:eastAsia="仿宋_GB2312" w:hAnsi="Times New Roman" w:cs="Times New Roman"/>
          <w:sz w:val="32"/>
          <w:szCs w:val="32"/>
        </w:rPr>
        <w:t>廊坊</w:t>
      </w:r>
      <w:r w:rsidR="003D6645">
        <w:rPr>
          <w:rFonts w:ascii="Times New Roman" w:eastAsia="仿宋_GB2312" w:hAnsi="Times New Roman" w:cs="Times New Roman" w:hint="eastAsia"/>
          <w:sz w:val="32"/>
          <w:szCs w:val="32"/>
        </w:rPr>
        <w:t>卫生职业学院</w:t>
      </w:r>
      <w:r w:rsidR="00995BF0" w:rsidRPr="0090563F">
        <w:rPr>
          <w:rFonts w:ascii="Times New Roman" w:eastAsia="仿宋_GB2312" w:hAnsi="Times New Roman" w:cs="Times New Roman"/>
          <w:sz w:val="32"/>
          <w:szCs w:val="32"/>
        </w:rPr>
        <w:t>20</w:t>
      </w:r>
      <w:r w:rsidR="00BD7278">
        <w:rPr>
          <w:rFonts w:ascii="Times New Roman" w:eastAsia="仿宋_GB2312" w:hAnsi="Times New Roman" w:cs="Times New Roman" w:hint="eastAsia"/>
          <w:sz w:val="32"/>
          <w:szCs w:val="32"/>
        </w:rPr>
        <w:t>20</w:t>
      </w:r>
      <w:r w:rsidRPr="0090563F">
        <w:rPr>
          <w:rFonts w:ascii="Times New Roman" w:eastAsia="仿宋_GB2312" w:hAnsi="Times New Roman" w:cs="Times New Roman"/>
          <w:sz w:val="32"/>
          <w:szCs w:val="32"/>
        </w:rPr>
        <w:t>年部门预算公开如下：</w:t>
      </w:r>
    </w:p>
    <w:p w:rsidR="00F66032" w:rsidRPr="0090563F" w:rsidRDefault="00F66032" w:rsidP="0090563F">
      <w:pPr>
        <w:spacing w:line="584" w:lineRule="exact"/>
        <w:ind w:firstLineChars="200" w:firstLine="640"/>
        <w:rPr>
          <w:rFonts w:ascii="Times New Roman" w:eastAsia="黑体" w:hAnsi="Times New Roman" w:cs="Times New Roman"/>
          <w:sz w:val="32"/>
          <w:szCs w:val="32"/>
        </w:rPr>
      </w:pPr>
      <w:r w:rsidRPr="0090563F">
        <w:rPr>
          <w:rFonts w:ascii="Times New Roman" w:eastAsia="黑体" w:hAnsi="黑体" w:cs="Times New Roman"/>
          <w:sz w:val="32"/>
          <w:szCs w:val="32"/>
        </w:rPr>
        <w:t>一、部门职责及机构设置情况</w:t>
      </w:r>
    </w:p>
    <w:p w:rsidR="00F66032" w:rsidRPr="0090563F" w:rsidRDefault="00F66032" w:rsidP="0090563F">
      <w:pPr>
        <w:spacing w:line="584" w:lineRule="exact"/>
        <w:ind w:firstLineChars="200" w:firstLine="643"/>
        <w:rPr>
          <w:rFonts w:ascii="Times New Roman" w:eastAsia="楷体_GB2312" w:hAnsi="Times New Roman" w:cs="Times New Roman"/>
          <w:b/>
          <w:sz w:val="32"/>
          <w:szCs w:val="32"/>
        </w:rPr>
      </w:pPr>
      <w:r w:rsidRPr="0090563F">
        <w:rPr>
          <w:rFonts w:ascii="Times New Roman" w:eastAsia="楷体_GB2312" w:hAnsi="Times New Roman" w:cs="Times New Roman"/>
          <w:b/>
          <w:sz w:val="32"/>
          <w:szCs w:val="32"/>
        </w:rPr>
        <w:t>部门职责：</w:t>
      </w:r>
    </w:p>
    <w:p w:rsidR="003D6645" w:rsidRPr="001603F1" w:rsidRDefault="003D6645" w:rsidP="003D6645">
      <w:pPr>
        <w:pStyle w:val="ac"/>
        <w:spacing w:line="315" w:lineRule="atLeast"/>
        <w:ind w:leftChars="336" w:left="706"/>
        <w:rPr>
          <w:rFonts w:ascii="仿宋" w:eastAsia="仿宋" w:hAnsi="仿宋" w:cs="Arial"/>
          <w:color w:val="000000"/>
          <w:sz w:val="32"/>
          <w:szCs w:val="32"/>
          <w:bdr w:val="none" w:sz="0" w:space="0" w:color="auto" w:frame="1"/>
        </w:rPr>
      </w:pPr>
      <w:r w:rsidRPr="001603F1">
        <w:rPr>
          <w:rFonts w:ascii="仿宋" w:eastAsia="仿宋" w:hAnsi="仿宋" w:cs="Arial" w:hint="eastAsia"/>
          <w:color w:val="000000"/>
          <w:sz w:val="32"/>
          <w:szCs w:val="32"/>
          <w:bdr w:val="none" w:sz="0" w:space="0" w:color="auto" w:frame="1"/>
        </w:rPr>
        <w:t>（一）面向社区、面向农村、面向基层、面向西部，培养具有初、中等医疗及医学相关专业知识的实用型医疗卫生人才。</w:t>
      </w:r>
      <w:r w:rsidRPr="001603F1">
        <w:rPr>
          <w:rFonts w:ascii="仿宋" w:eastAsia="仿宋" w:hAnsi="仿宋" w:cs="Arial"/>
          <w:color w:val="000000"/>
          <w:sz w:val="32"/>
          <w:szCs w:val="32"/>
          <w:bdr w:val="none" w:sz="0" w:space="0" w:color="auto" w:frame="1"/>
        </w:rPr>
        <w:br/>
      </w:r>
      <w:r w:rsidRPr="001603F1">
        <w:rPr>
          <w:rFonts w:ascii="仿宋" w:eastAsia="仿宋" w:hAnsi="仿宋" w:cs="Arial" w:hint="eastAsia"/>
          <w:color w:val="000000"/>
          <w:sz w:val="32"/>
          <w:szCs w:val="32"/>
          <w:bdr w:val="none" w:sz="0" w:space="0" w:color="auto" w:frame="1"/>
        </w:rPr>
        <w:t>（二）面向城市社区，开设社区医学、普通护理专业，培养医疗卫生保健型人才；</w:t>
      </w:r>
      <w:r w:rsidRPr="001603F1">
        <w:rPr>
          <w:rFonts w:ascii="仿宋" w:eastAsia="仿宋" w:hAnsi="仿宋" w:cs="Arial"/>
          <w:color w:val="000000"/>
          <w:sz w:val="32"/>
          <w:szCs w:val="32"/>
          <w:bdr w:val="none" w:sz="0" w:space="0" w:color="auto" w:frame="1"/>
        </w:rPr>
        <w:br/>
      </w:r>
      <w:r w:rsidRPr="001603F1">
        <w:rPr>
          <w:rFonts w:ascii="仿宋" w:eastAsia="仿宋" w:hAnsi="仿宋" w:cs="Arial" w:hint="eastAsia"/>
          <w:color w:val="000000"/>
          <w:sz w:val="32"/>
          <w:szCs w:val="32"/>
          <w:bdr w:val="none" w:sz="0" w:space="0" w:color="auto" w:frame="1"/>
        </w:rPr>
        <w:t>（三）面向农村、面向基层和西部，培养检验、助产和中西医结合等专科型人才；</w:t>
      </w:r>
      <w:r w:rsidRPr="001603F1">
        <w:rPr>
          <w:rFonts w:ascii="仿宋" w:eastAsia="仿宋" w:hAnsi="仿宋" w:cs="Arial"/>
          <w:color w:val="000000"/>
          <w:sz w:val="32"/>
          <w:szCs w:val="32"/>
          <w:bdr w:val="none" w:sz="0" w:space="0" w:color="auto" w:frame="1"/>
        </w:rPr>
        <w:br/>
      </w:r>
      <w:r w:rsidRPr="001603F1">
        <w:rPr>
          <w:rFonts w:ascii="仿宋" w:eastAsia="仿宋" w:hAnsi="仿宋" w:cs="Arial" w:hint="eastAsia"/>
          <w:color w:val="000000"/>
          <w:sz w:val="32"/>
          <w:szCs w:val="32"/>
          <w:bdr w:val="none" w:sz="0" w:space="0" w:color="auto" w:frame="1"/>
        </w:rPr>
        <w:t>（四）面向国际市场、开放度大的城市及涉外大型企业，培养英语护理专业，培养具有一定英语水平和医护知识的实用型人才。</w:t>
      </w:r>
    </w:p>
    <w:p w:rsidR="00F66032" w:rsidRPr="0090563F" w:rsidRDefault="00F66032" w:rsidP="0090563F">
      <w:pPr>
        <w:autoSpaceDE w:val="0"/>
        <w:autoSpaceDN w:val="0"/>
        <w:adjustRightInd w:val="0"/>
        <w:spacing w:line="584" w:lineRule="exact"/>
        <w:ind w:firstLineChars="196" w:firstLine="630"/>
        <w:jc w:val="left"/>
        <w:rPr>
          <w:rFonts w:ascii="Times New Roman" w:eastAsia="楷体_GB2312" w:hAnsi="Times New Roman" w:cs="Times New Roman"/>
          <w:b/>
          <w:sz w:val="32"/>
          <w:szCs w:val="32"/>
        </w:rPr>
      </w:pPr>
      <w:r w:rsidRPr="0090563F">
        <w:rPr>
          <w:rFonts w:ascii="Times New Roman" w:eastAsia="楷体_GB2312" w:hAnsi="Times New Roman" w:cs="Times New Roman"/>
          <w:b/>
          <w:sz w:val="32"/>
          <w:szCs w:val="32"/>
        </w:rPr>
        <w:t>机构设置：</w:t>
      </w:r>
    </w:p>
    <w:p w:rsidR="00C85763" w:rsidRDefault="00C85763" w:rsidP="0090563F">
      <w:pPr>
        <w:spacing w:line="584" w:lineRule="exact"/>
        <w:jc w:val="center"/>
        <w:outlineLvl w:val="0"/>
        <w:rPr>
          <w:rFonts w:ascii="Times New Roman" w:eastAsia="仿宋_GB2312" w:hAnsi="Times New Roman" w:cs="Times New Roman"/>
          <w:b/>
          <w:sz w:val="32"/>
          <w:szCs w:val="24"/>
        </w:rPr>
      </w:pPr>
    </w:p>
    <w:p w:rsidR="00C85763" w:rsidRDefault="00C85763" w:rsidP="0090563F">
      <w:pPr>
        <w:spacing w:line="584" w:lineRule="exact"/>
        <w:jc w:val="center"/>
        <w:outlineLvl w:val="0"/>
        <w:rPr>
          <w:rFonts w:ascii="Times New Roman" w:eastAsia="仿宋_GB2312" w:hAnsi="Times New Roman" w:cs="Times New Roman"/>
          <w:b/>
          <w:sz w:val="32"/>
          <w:szCs w:val="24"/>
        </w:rPr>
      </w:pPr>
    </w:p>
    <w:p w:rsidR="00973104" w:rsidRPr="0090563F" w:rsidRDefault="00F66032" w:rsidP="0090563F">
      <w:pPr>
        <w:spacing w:line="584" w:lineRule="exact"/>
        <w:jc w:val="center"/>
        <w:outlineLvl w:val="0"/>
        <w:rPr>
          <w:rFonts w:ascii="Times New Roman" w:eastAsia="仿宋_GB2312" w:hAnsi="Times New Roman" w:cs="Times New Roman"/>
          <w:b/>
          <w:sz w:val="32"/>
          <w:szCs w:val="24"/>
        </w:rPr>
      </w:pPr>
      <w:r w:rsidRPr="0090563F">
        <w:rPr>
          <w:rFonts w:ascii="Times New Roman" w:eastAsia="仿宋_GB2312" w:hAnsi="Times New Roman" w:cs="Times New Roman"/>
          <w:b/>
          <w:sz w:val="32"/>
          <w:szCs w:val="24"/>
        </w:rPr>
        <w:lastRenderedPageBreak/>
        <w:t>部门机构设置情况</w:t>
      </w:r>
    </w:p>
    <w:tbl>
      <w:tblPr>
        <w:tblW w:w="97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43"/>
        <w:gridCol w:w="1134"/>
        <w:gridCol w:w="1276"/>
        <w:gridCol w:w="2902"/>
      </w:tblGrid>
      <w:tr w:rsidR="00F66032" w:rsidRPr="0090563F" w:rsidTr="007E1DA8">
        <w:trPr>
          <w:trHeight w:val="584"/>
          <w:tblHeader/>
          <w:jc w:val="center"/>
        </w:trPr>
        <w:tc>
          <w:tcPr>
            <w:tcW w:w="4443"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单位名称</w:t>
            </w:r>
          </w:p>
        </w:tc>
        <w:tc>
          <w:tcPr>
            <w:tcW w:w="1134"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单位性质</w:t>
            </w:r>
          </w:p>
        </w:tc>
        <w:tc>
          <w:tcPr>
            <w:tcW w:w="1276"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单位规格</w:t>
            </w:r>
          </w:p>
        </w:tc>
        <w:tc>
          <w:tcPr>
            <w:tcW w:w="2902"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经费保障形式</w:t>
            </w:r>
          </w:p>
        </w:tc>
      </w:tr>
      <w:tr w:rsidR="00F66032" w:rsidRPr="0090563F" w:rsidTr="007E1DA8">
        <w:trPr>
          <w:trHeight w:val="584"/>
          <w:tblHeader/>
          <w:jc w:val="center"/>
        </w:trPr>
        <w:tc>
          <w:tcPr>
            <w:tcW w:w="4443"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c>
          <w:tcPr>
            <w:tcW w:w="1134"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c>
          <w:tcPr>
            <w:tcW w:w="1276"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c>
          <w:tcPr>
            <w:tcW w:w="2902"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r>
      <w:tr w:rsidR="004E419C" w:rsidRPr="0090563F" w:rsidTr="007E1DA8">
        <w:trPr>
          <w:trHeight w:val="227"/>
          <w:jc w:val="center"/>
        </w:trPr>
        <w:tc>
          <w:tcPr>
            <w:tcW w:w="4443" w:type="dxa"/>
            <w:shd w:val="clear" w:color="auto" w:fill="auto"/>
            <w:vAlign w:val="center"/>
          </w:tcPr>
          <w:p w:rsidR="004E419C" w:rsidRPr="0090563F" w:rsidRDefault="00C85763" w:rsidP="0090563F">
            <w:pPr>
              <w:spacing w:line="584" w:lineRule="exact"/>
              <w:jc w:val="center"/>
              <w:rPr>
                <w:rFonts w:ascii="Times New Roman" w:eastAsia="仿宋_GB2312" w:hAnsi="Times New Roman" w:cs="Times New Roman"/>
                <w:b/>
              </w:rPr>
            </w:pPr>
            <w:r>
              <w:rPr>
                <w:rFonts w:ascii="Times New Roman" w:eastAsia="仿宋_GB2312" w:hAnsi="Times New Roman" w:cs="Times New Roman" w:hint="eastAsia"/>
                <w:b/>
              </w:rPr>
              <w:t>廊坊卫生职业学院</w:t>
            </w:r>
          </w:p>
        </w:tc>
        <w:tc>
          <w:tcPr>
            <w:tcW w:w="1134" w:type="dxa"/>
            <w:shd w:val="clear" w:color="auto" w:fill="auto"/>
            <w:vAlign w:val="center"/>
          </w:tcPr>
          <w:p w:rsidR="004E419C" w:rsidRPr="0090563F" w:rsidRDefault="00C85763" w:rsidP="0090563F">
            <w:pPr>
              <w:spacing w:line="584" w:lineRule="exact"/>
              <w:jc w:val="center"/>
              <w:rPr>
                <w:rFonts w:ascii="Times New Roman" w:eastAsia="仿宋_GB2312" w:hAnsi="Times New Roman" w:cs="Times New Roman"/>
                <w:b/>
              </w:rPr>
            </w:pPr>
            <w:r>
              <w:rPr>
                <w:rFonts w:ascii="Times New Roman" w:eastAsia="仿宋_GB2312" w:hAnsi="Times New Roman" w:cs="Times New Roman" w:hint="eastAsia"/>
                <w:b/>
              </w:rPr>
              <w:t>全额事业</w:t>
            </w:r>
          </w:p>
        </w:tc>
        <w:tc>
          <w:tcPr>
            <w:tcW w:w="1276" w:type="dxa"/>
            <w:shd w:val="clear" w:color="auto" w:fill="auto"/>
            <w:vAlign w:val="center"/>
          </w:tcPr>
          <w:p w:rsidR="004E419C" w:rsidRPr="0090563F" w:rsidRDefault="00C85763" w:rsidP="0090563F">
            <w:pPr>
              <w:spacing w:line="584" w:lineRule="exact"/>
              <w:jc w:val="center"/>
              <w:rPr>
                <w:rFonts w:ascii="Times New Roman" w:eastAsia="仿宋_GB2312" w:hAnsi="Times New Roman" w:cs="Times New Roman"/>
                <w:b/>
              </w:rPr>
            </w:pPr>
            <w:r>
              <w:rPr>
                <w:rFonts w:ascii="Times New Roman" w:eastAsia="仿宋_GB2312" w:hAnsi="Times New Roman" w:cs="Times New Roman" w:hint="eastAsia"/>
                <w:b/>
              </w:rPr>
              <w:t>副厅级</w:t>
            </w:r>
          </w:p>
        </w:tc>
        <w:tc>
          <w:tcPr>
            <w:tcW w:w="2902" w:type="dxa"/>
            <w:shd w:val="clear" w:color="auto" w:fill="auto"/>
            <w:vAlign w:val="center"/>
          </w:tcPr>
          <w:p w:rsidR="004E419C" w:rsidRPr="00A924F1" w:rsidRDefault="00C85763" w:rsidP="00A924F1">
            <w:pPr>
              <w:spacing w:line="584" w:lineRule="exact"/>
              <w:jc w:val="center"/>
              <w:rPr>
                <w:rFonts w:ascii="仿宋" w:eastAsia="仿宋" w:hAnsi="仿宋" w:cs="Times New Roman"/>
                <w:b/>
                <w:color w:val="000000" w:themeColor="text1"/>
                <w:szCs w:val="21"/>
              </w:rPr>
            </w:pPr>
            <w:r w:rsidRPr="00A924F1">
              <w:rPr>
                <w:rFonts w:ascii="仿宋" w:eastAsia="仿宋" w:hAnsi="仿宋" w:cs="Times New Roman"/>
                <w:b/>
                <w:color w:val="000000" w:themeColor="text1"/>
                <w:szCs w:val="21"/>
              </w:rPr>
              <w:t>财政性资金基本保证</w:t>
            </w:r>
          </w:p>
        </w:tc>
      </w:tr>
    </w:tbl>
    <w:p w:rsidR="00F66032" w:rsidRPr="0090563F" w:rsidRDefault="007E1DA8" w:rsidP="0090563F">
      <w:pPr>
        <w:spacing w:line="584" w:lineRule="exact"/>
        <w:ind w:firstLineChars="200" w:firstLine="640"/>
        <w:rPr>
          <w:rFonts w:ascii="Times New Roman" w:eastAsia="黑体" w:hAnsi="Times New Roman" w:cs="Times New Roman"/>
          <w:sz w:val="32"/>
          <w:szCs w:val="32"/>
        </w:rPr>
      </w:pPr>
      <w:r w:rsidRPr="0090563F">
        <w:rPr>
          <w:rFonts w:ascii="Times New Roman" w:eastAsia="黑体" w:hAnsi="黑体" w:cs="Times New Roman"/>
          <w:sz w:val="32"/>
          <w:szCs w:val="32"/>
        </w:rPr>
        <w:t>二、部门预算安排的总体情况</w:t>
      </w:r>
    </w:p>
    <w:p w:rsidR="00776C08" w:rsidRPr="0090563F" w:rsidRDefault="00776C08" w:rsidP="0090563F">
      <w:pPr>
        <w:spacing w:line="584" w:lineRule="exact"/>
        <w:ind w:firstLineChars="200"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按照预算管理有关规定，</w:t>
      </w:r>
      <w:r w:rsidR="007C219A" w:rsidRPr="0090563F">
        <w:rPr>
          <w:rFonts w:ascii="Times New Roman" w:eastAsia="仿宋_GB2312" w:hAnsi="Times New Roman" w:cs="Times New Roman"/>
          <w:sz w:val="32"/>
          <w:szCs w:val="32"/>
        </w:rPr>
        <w:t>目前我</w:t>
      </w:r>
      <w:r w:rsidR="00C21E0F" w:rsidRPr="0090563F">
        <w:rPr>
          <w:rFonts w:ascii="Times New Roman" w:eastAsia="仿宋_GB2312" w:hAnsi="Times New Roman" w:cs="Times New Roman"/>
          <w:sz w:val="32"/>
          <w:szCs w:val="32"/>
        </w:rPr>
        <w:t>市</w:t>
      </w:r>
      <w:r w:rsidR="007C219A" w:rsidRPr="0090563F">
        <w:rPr>
          <w:rFonts w:ascii="Times New Roman" w:eastAsia="仿宋_GB2312" w:hAnsi="Times New Roman" w:cs="Times New Roman"/>
          <w:sz w:val="32"/>
          <w:szCs w:val="32"/>
        </w:rPr>
        <w:t>部门预算的编制实行综合预算制度，即全部收入和支出都反映在</w:t>
      </w:r>
      <w:r w:rsidR="00514232">
        <w:rPr>
          <w:rFonts w:ascii="Times New Roman" w:eastAsia="仿宋_GB2312" w:hAnsi="Times New Roman" w:cs="Times New Roman"/>
          <w:sz w:val="32"/>
          <w:szCs w:val="32"/>
        </w:rPr>
        <w:t>预算中</w:t>
      </w:r>
      <w:r w:rsidR="00514232">
        <w:rPr>
          <w:rFonts w:ascii="Times New Roman" w:eastAsia="仿宋_GB2312" w:hAnsi="Times New Roman" w:cs="Times New Roman" w:hint="eastAsia"/>
          <w:sz w:val="32"/>
          <w:szCs w:val="32"/>
        </w:rPr>
        <w:t>，</w:t>
      </w:r>
      <w:r w:rsidR="00C21E0F" w:rsidRPr="0090563F">
        <w:rPr>
          <w:rFonts w:ascii="Times New Roman" w:eastAsia="仿宋_GB2312" w:hAnsi="Times New Roman" w:cs="Times New Roman"/>
          <w:sz w:val="32"/>
          <w:szCs w:val="32"/>
        </w:rPr>
        <w:t>廊坊</w:t>
      </w:r>
      <w:r w:rsidR="00C85763">
        <w:rPr>
          <w:rFonts w:ascii="Times New Roman" w:eastAsia="仿宋_GB2312" w:hAnsi="Times New Roman" w:cs="Times New Roman" w:hint="eastAsia"/>
          <w:sz w:val="32"/>
          <w:szCs w:val="32"/>
        </w:rPr>
        <w:t>卫生职业学院</w:t>
      </w:r>
      <w:r w:rsidRPr="0090563F">
        <w:rPr>
          <w:rFonts w:ascii="Times New Roman" w:eastAsia="仿宋_GB2312" w:hAnsi="Times New Roman" w:cs="Times New Roman"/>
          <w:sz w:val="32"/>
          <w:szCs w:val="32"/>
        </w:rPr>
        <w:t>的收支包含在部门预算中。</w:t>
      </w:r>
    </w:p>
    <w:p w:rsidR="00776C08" w:rsidRPr="0090563F" w:rsidRDefault="00776C08" w:rsidP="0090563F">
      <w:pPr>
        <w:spacing w:line="584" w:lineRule="exact"/>
        <w:ind w:firstLine="640"/>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1</w:t>
      </w:r>
      <w:r w:rsidRPr="0090563F">
        <w:rPr>
          <w:rFonts w:ascii="Times New Roman" w:eastAsia="仿宋_GB2312" w:hAnsi="Times New Roman" w:cs="Times New Roman"/>
          <w:b/>
          <w:sz w:val="32"/>
          <w:szCs w:val="32"/>
        </w:rPr>
        <w:t>、收入说明</w:t>
      </w:r>
    </w:p>
    <w:p w:rsidR="00776C08" w:rsidRPr="0090563F" w:rsidRDefault="00776C08"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反映本部门当年全部收入。</w:t>
      </w:r>
      <w:r w:rsidRPr="0090563F">
        <w:rPr>
          <w:rFonts w:ascii="Times New Roman" w:eastAsia="仿宋_GB2312" w:hAnsi="Times New Roman" w:cs="Times New Roman"/>
          <w:sz w:val="32"/>
          <w:szCs w:val="32"/>
        </w:rPr>
        <w:t>20</w:t>
      </w:r>
      <w:r w:rsidR="00BD7278">
        <w:rPr>
          <w:rFonts w:ascii="Times New Roman" w:eastAsia="仿宋_GB2312" w:hAnsi="Times New Roman" w:cs="Times New Roman" w:hint="eastAsia"/>
          <w:sz w:val="32"/>
          <w:szCs w:val="32"/>
        </w:rPr>
        <w:t>20</w:t>
      </w:r>
      <w:r w:rsidRPr="0090563F">
        <w:rPr>
          <w:rFonts w:ascii="Times New Roman" w:eastAsia="仿宋_GB2312" w:hAnsi="Times New Roman" w:cs="Times New Roman"/>
          <w:sz w:val="32"/>
          <w:szCs w:val="32"/>
        </w:rPr>
        <w:t>年预算收入</w:t>
      </w:r>
      <w:r w:rsidR="00947C7C">
        <w:rPr>
          <w:rFonts w:ascii="Times New Roman" w:eastAsia="仿宋_GB2312" w:hAnsi="Times New Roman" w:cs="Times New Roman" w:hint="eastAsia"/>
          <w:sz w:val="32"/>
          <w:szCs w:val="32"/>
        </w:rPr>
        <w:t>13576.30</w:t>
      </w:r>
      <w:r w:rsidRPr="0090563F">
        <w:rPr>
          <w:rFonts w:ascii="Times New Roman" w:eastAsia="仿宋_GB2312" w:hAnsi="Times New Roman" w:cs="Times New Roman"/>
          <w:sz w:val="32"/>
          <w:szCs w:val="32"/>
        </w:rPr>
        <w:t>万元，其中：一般公共预算收入</w:t>
      </w:r>
      <w:r w:rsidR="00947C7C">
        <w:rPr>
          <w:rFonts w:ascii="Times New Roman" w:eastAsia="仿宋_GB2312" w:hAnsi="Times New Roman" w:cs="Times New Roman" w:hint="eastAsia"/>
          <w:sz w:val="32"/>
          <w:szCs w:val="32"/>
        </w:rPr>
        <w:t>13576.30</w:t>
      </w:r>
      <w:r w:rsidRPr="0090563F">
        <w:rPr>
          <w:rFonts w:ascii="Times New Roman" w:eastAsia="仿宋_GB2312" w:hAnsi="Times New Roman" w:cs="Times New Roman"/>
          <w:sz w:val="32"/>
          <w:szCs w:val="32"/>
        </w:rPr>
        <w:t>万元，</w:t>
      </w:r>
      <w:r w:rsidR="00995BF0" w:rsidRPr="0090563F">
        <w:rPr>
          <w:rFonts w:ascii="Times New Roman" w:eastAsia="仿宋_GB2312" w:hAnsi="Times New Roman" w:cs="Times New Roman"/>
          <w:sz w:val="32"/>
          <w:szCs w:val="32"/>
        </w:rPr>
        <w:t>基金预算</w:t>
      </w:r>
      <w:r w:rsidRPr="0090563F">
        <w:rPr>
          <w:rFonts w:ascii="Times New Roman" w:eastAsia="仿宋_GB2312" w:hAnsi="Times New Roman" w:cs="Times New Roman"/>
          <w:sz w:val="32"/>
          <w:szCs w:val="32"/>
        </w:rPr>
        <w:t>收入</w:t>
      </w:r>
      <w:r w:rsidR="00947C7C">
        <w:rPr>
          <w:rFonts w:ascii="Times New Roman" w:eastAsia="仿宋_GB2312" w:hAnsi="Times New Roman" w:cs="Times New Roman" w:hint="eastAsia"/>
          <w:sz w:val="32"/>
          <w:szCs w:val="32"/>
        </w:rPr>
        <w:t>0</w:t>
      </w:r>
      <w:r w:rsidRPr="0090563F">
        <w:rPr>
          <w:rFonts w:ascii="Times New Roman" w:eastAsia="仿宋_GB2312" w:hAnsi="Times New Roman" w:cs="Times New Roman"/>
          <w:sz w:val="32"/>
          <w:szCs w:val="32"/>
        </w:rPr>
        <w:t>万元，</w:t>
      </w:r>
      <w:r w:rsidR="00995BF0" w:rsidRPr="0090563F">
        <w:rPr>
          <w:rFonts w:ascii="Times New Roman" w:eastAsia="仿宋_GB2312" w:hAnsi="Times New Roman" w:cs="Times New Roman"/>
          <w:sz w:val="32"/>
          <w:szCs w:val="32"/>
        </w:rPr>
        <w:t>财政专户核拨收入</w:t>
      </w:r>
      <w:r w:rsidR="00947C7C">
        <w:rPr>
          <w:rFonts w:ascii="Times New Roman" w:eastAsia="仿宋_GB2312" w:hAnsi="Times New Roman" w:cs="Times New Roman" w:hint="eastAsia"/>
          <w:sz w:val="32"/>
          <w:szCs w:val="32"/>
        </w:rPr>
        <w:t>0</w:t>
      </w:r>
      <w:r w:rsidR="00995BF0" w:rsidRPr="0090563F">
        <w:rPr>
          <w:rFonts w:ascii="Times New Roman" w:eastAsia="仿宋_GB2312" w:hAnsi="Times New Roman" w:cs="Times New Roman"/>
          <w:sz w:val="32"/>
          <w:szCs w:val="32"/>
        </w:rPr>
        <w:t>万元，其他来源收入</w:t>
      </w:r>
      <w:r w:rsidR="00947C7C">
        <w:rPr>
          <w:rFonts w:ascii="Times New Roman" w:eastAsia="仿宋_GB2312" w:hAnsi="Times New Roman" w:cs="Times New Roman" w:hint="eastAsia"/>
          <w:sz w:val="32"/>
          <w:szCs w:val="32"/>
        </w:rPr>
        <w:t>0</w:t>
      </w:r>
      <w:r w:rsidR="00995BF0" w:rsidRPr="0090563F">
        <w:rPr>
          <w:rFonts w:ascii="Times New Roman" w:eastAsia="仿宋_GB2312" w:hAnsi="Times New Roman" w:cs="Times New Roman"/>
          <w:sz w:val="32"/>
          <w:szCs w:val="32"/>
        </w:rPr>
        <w:t>万元。</w:t>
      </w:r>
    </w:p>
    <w:p w:rsidR="00776C08" w:rsidRPr="0090563F" w:rsidRDefault="00776C08" w:rsidP="0090563F">
      <w:pPr>
        <w:spacing w:line="584" w:lineRule="exact"/>
        <w:ind w:firstLine="640"/>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2</w:t>
      </w:r>
      <w:r w:rsidRPr="0090563F">
        <w:rPr>
          <w:rFonts w:ascii="Times New Roman" w:eastAsia="仿宋_GB2312" w:hAnsi="Times New Roman" w:cs="Times New Roman"/>
          <w:b/>
          <w:sz w:val="32"/>
          <w:szCs w:val="32"/>
        </w:rPr>
        <w:t>、支出说明</w:t>
      </w:r>
    </w:p>
    <w:p w:rsidR="00947C7C" w:rsidRDefault="00776C08"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收支预算总表支出栏、基本支出表、项目支出表按经济分类和支出功能分类科目编制，反映</w:t>
      </w:r>
      <w:r w:rsidR="00937F8B" w:rsidRPr="0090563F">
        <w:rPr>
          <w:rFonts w:ascii="Times New Roman" w:eastAsia="仿宋_GB2312" w:hAnsi="Times New Roman" w:cs="Times New Roman"/>
          <w:sz w:val="32"/>
          <w:szCs w:val="32"/>
        </w:rPr>
        <w:t>廊坊</w:t>
      </w:r>
      <w:r w:rsidR="00947C7C">
        <w:rPr>
          <w:rFonts w:ascii="Times New Roman" w:eastAsia="仿宋_GB2312" w:hAnsi="Times New Roman" w:cs="Times New Roman" w:hint="eastAsia"/>
          <w:sz w:val="32"/>
          <w:szCs w:val="32"/>
        </w:rPr>
        <w:t>卫生职业学院</w:t>
      </w:r>
      <w:r w:rsidRPr="0090563F">
        <w:rPr>
          <w:rFonts w:ascii="Times New Roman" w:eastAsia="仿宋_GB2312" w:hAnsi="Times New Roman" w:cs="Times New Roman"/>
          <w:sz w:val="32"/>
          <w:szCs w:val="32"/>
        </w:rPr>
        <w:t>年度部门预算中支出预算的总体情况。</w:t>
      </w:r>
      <w:r w:rsidRPr="0090563F">
        <w:rPr>
          <w:rFonts w:ascii="Times New Roman" w:eastAsia="仿宋_GB2312" w:hAnsi="Times New Roman" w:cs="Times New Roman"/>
          <w:sz w:val="32"/>
          <w:szCs w:val="32"/>
        </w:rPr>
        <w:t>20</w:t>
      </w:r>
      <w:r w:rsidR="00BD7278">
        <w:rPr>
          <w:rFonts w:ascii="Times New Roman" w:eastAsia="仿宋_GB2312" w:hAnsi="Times New Roman" w:cs="Times New Roman" w:hint="eastAsia"/>
          <w:sz w:val="32"/>
          <w:szCs w:val="32"/>
        </w:rPr>
        <w:t>20</w:t>
      </w:r>
      <w:r w:rsidRPr="0090563F">
        <w:rPr>
          <w:rFonts w:ascii="Times New Roman" w:eastAsia="仿宋_GB2312" w:hAnsi="Times New Roman" w:cs="Times New Roman"/>
          <w:sz w:val="32"/>
          <w:szCs w:val="32"/>
        </w:rPr>
        <w:t>年支出预算</w:t>
      </w:r>
      <w:r w:rsidR="00947C7C">
        <w:rPr>
          <w:rFonts w:ascii="Times New Roman" w:eastAsia="仿宋_GB2312" w:hAnsi="Times New Roman" w:cs="Times New Roman" w:hint="eastAsia"/>
          <w:sz w:val="32"/>
          <w:szCs w:val="32"/>
        </w:rPr>
        <w:t>13576.30</w:t>
      </w:r>
      <w:r w:rsidRPr="0090563F">
        <w:rPr>
          <w:rFonts w:ascii="Times New Roman" w:eastAsia="仿宋_GB2312" w:hAnsi="Times New Roman" w:cs="Times New Roman"/>
          <w:sz w:val="32"/>
          <w:szCs w:val="32"/>
        </w:rPr>
        <w:t>万元，其中基本支出</w:t>
      </w:r>
      <w:r w:rsidR="00947C7C">
        <w:rPr>
          <w:rFonts w:ascii="Times New Roman" w:eastAsia="仿宋_GB2312" w:hAnsi="Times New Roman" w:cs="Times New Roman" w:hint="eastAsia"/>
          <w:sz w:val="32"/>
          <w:szCs w:val="32"/>
        </w:rPr>
        <w:t>8565.05</w:t>
      </w:r>
      <w:r w:rsidRPr="0090563F">
        <w:rPr>
          <w:rFonts w:ascii="Times New Roman" w:eastAsia="仿宋_GB2312" w:hAnsi="Times New Roman" w:cs="Times New Roman"/>
          <w:sz w:val="32"/>
          <w:szCs w:val="32"/>
        </w:rPr>
        <w:t>万元，包括人员经费</w:t>
      </w:r>
      <w:r w:rsidR="00947C7C">
        <w:rPr>
          <w:rFonts w:ascii="Times New Roman" w:eastAsia="仿宋_GB2312" w:hAnsi="Times New Roman" w:cs="Times New Roman" w:hint="eastAsia"/>
          <w:sz w:val="32"/>
          <w:szCs w:val="32"/>
        </w:rPr>
        <w:t>7336.21</w:t>
      </w:r>
      <w:r w:rsidRPr="0090563F">
        <w:rPr>
          <w:rFonts w:ascii="Times New Roman" w:eastAsia="仿宋_GB2312" w:hAnsi="Times New Roman" w:cs="Times New Roman"/>
          <w:sz w:val="32"/>
          <w:szCs w:val="32"/>
        </w:rPr>
        <w:t>和日常公用经费</w:t>
      </w:r>
      <w:r w:rsidR="00947C7C">
        <w:rPr>
          <w:rFonts w:ascii="Times New Roman" w:eastAsia="仿宋_GB2312" w:hAnsi="Times New Roman" w:cs="Times New Roman" w:hint="eastAsia"/>
          <w:sz w:val="32"/>
          <w:szCs w:val="32"/>
        </w:rPr>
        <w:t>1228.84</w:t>
      </w:r>
      <w:r w:rsidR="007C219A" w:rsidRPr="0090563F">
        <w:rPr>
          <w:rFonts w:ascii="Times New Roman" w:eastAsia="仿宋_GB2312" w:hAnsi="Times New Roman" w:cs="Times New Roman"/>
          <w:sz w:val="32"/>
          <w:szCs w:val="32"/>
        </w:rPr>
        <w:t>万元</w:t>
      </w:r>
      <w:r w:rsidRPr="0090563F">
        <w:rPr>
          <w:rFonts w:ascii="Times New Roman" w:eastAsia="仿宋_GB2312" w:hAnsi="Times New Roman" w:cs="Times New Roman"/>
          <w:sz w:val="32"/>
          <w:szCs w:val="32"/>
        </w:rPr>
        <w:t>；项目支出</w:t>
      </w:r>
      <w:r w:rsidR="00947C7C">
        <w:rPr>
          <w:rFonts w:ascii="Times New Roman" w:eastAsia="仿宋_GB2312" w:hAnsi="Times New Roman" w:cs="Times New Roman" w:hint="eastAsia"/>
          <w:sz w:val="32"/>
          <w:szCs w:val="32"/>
        </w:rPr>
        <w:t>5011.25</w:t>
      </w:r>
      <w:r w:rsidRPr="0090563F">
        <w:rPr>
          <w:rFonts w:ascii="Times New Roman" w:eastAsia="仿宋_GB2312" w:hAnsi="Times New Roman" w:cs="Times New Roman"/>
          <w:sz w:val="32"/>
          <w:szCs w:val="32"/>
        </w:rPr>
        <w:t>万元，</w:t>
      </w:r>
      <w:r w:rsidR="00947C7C">
        <w:rPr>
          <w:rFonts w:ascii="Times New Roman" w:eastAsia="仿宋_GB2312" w:hAnsi="Times New Roman" w:cs="Times New Roman" w:hint="eastAsia"/>
          <w:sz w:val="32"/>
          <w:szCs w:val="32"/>
        </w:rPr>
        <w:t>全部为</w:t>
      </w:r>
      <w:r w:rsidR="00D324AD" w:rsidRPr="0090563F">
        <w:rPr>
          <w:rFonts w:ascii="Times New Roman" w:eastAsia="仿宋_GB2312" w:hAnsi="Times New Roman" w:cs="Times New Roman"/>
          <w:sz w:val="32"/>
          <w:szCs w:val="32"/>
        </w:rPr>
        <w:t>本级支出，主要为</w:t>
      </w:r>
      <w:r w:rsidR="00947C7C">
        <w:rPr>
          <w:rFonts w:ascii="仿宋" w:eastAsia="仿宋" w:hAnsi="仿宋" w:hint="eastAsia"/>
          <w:sz w:val="32"/>
          <w:szCs w:val="32"/>
        </w:rPr>
        <w:t>基础设施改造、</w:t>
      </w:r>
      <w:r w:rsidR="00947C7C" w:rsidRPr="001603F1">
        <w:rPr>
          <w:rFonts w:ascii="仿宋" w:eastAsia="仿宋" w:hAnsi="仿宋" w:hint="eastAsia"/>
          <w:sz w:val="32"/>
          <w:szCs w:val="32"/>
        </w:rPr>
        <w:t>招生实习就业费、学生实验用动物药品</w:t>
      </w:r>
      <w:r w:rsidR="00947C7C">
        <w:rPr>
          <w:rFonts w:ascii="仿宋" w:eastAsia="仿宋" w:hAnsi="仿宋" w:hint="eastAsia"/>
          <w:sz w:val="32"/>
          <w:szCs w:val="32"/>
        </w:rPr>
        <w:t>等。</w:t>
      </w:r>
    </w:p>
    <w:p w:rsidR="00776C08" w:rsidRPr="0090563F" w:rsidRDefault="00776C08" w:rsidP="0090563F">
      <w:pPr>
        <w:spacing w:line="584" w:lineRule="exact"/>
        <w:ind w:firstLine="640"/>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lastRenderedPageBreak/>
        <w:t>3</w:t>
      </w:r>
      <w:r w:rsidRPr="0090563F">
        <w:rPr>
          <w:rFonts w:ascii="Times New Roman" w:eastAsia="仿宋_GB2312" w:hAnsi="Times New Roman" w:cs="Times New Roman"/>
          <w:b/>
          <w:sz w:val="32"/>
          <w:szCs w:val="32"/>
        </w:rPr>
        <w:t>、比上年增减情况</w:t>
      </w:r>
    </w:p>
    <w:p w:rsidR="00776C08" w:rsidRPr="0090563F" w:rsidRDefault="00776C08"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20</w:t>
      </w:r>
      <w:r w:rsidR="00FA6FE9">
        <w:rPr>
          <w:rFonts w:ascii="Times New Roman" w:eastAsia="仿宋_GB2312" w:hAnsi="Times New Roman" w:cs="Times New Roman" w:hint="eastAsia"/>
          <w:sz w:val="32"/>
          <w:szCs w:val="32"/>
        </w:rPr>
        <w:t>20</w:t>
      </w:r>
      <w:r w:rsidRPr="0090563F">
        <w:rPr>
          <w:rFonts w:ascii="Times New Roman" w:eastAsia="仿宋_GB2312" w:hAnsi="Times New Roman" w:cs="Times New Roman"/>
          <w:sz w:val="32"/>
          <w:szCs w:val="32"/>
        </w:rPr>
        <w:t>年预算收支安排</w:t>
      </w:r>
      <w:r w:rsidR="00947C7C">
        <w:rPr>
          <w:rFonts w:ascii="Times New Roman" w:eastAsia="仿宋_GB2312" w:hAnsi="Times New Roman" w:cs="Times New Roman" w:hint="eastAsia"/>
          <w:sz w:val="32"/>
          <w:szCs w:val="32"/>
        </w:rPr>
        <w:t>13576.30</w:t>
      </w:r>
      <w:r w:rsidRPr="0090563F">
        <w:rPr>
          <w:rFonts w:ascii="Times New Roman" w:eastAsia="仿宋_GB2312" w:hAnsi="Times New Roman" w:cs="Times New Roman"/>
          <w:sz w:val="32"/>
          <w:szCs w:val="32"/>
        </w:rPr>
        <w:t>万元，较</w:t>
      </w:r>
      <w:r w:rsidRPr="0090563F">
        <w:rPr>
          <w:rFonts w:ascii="Times New Roman" w:eastAsia="仿宋_GB2312" w:hAnsi="Times New Roman" w:cs="Times New Roman"/>
          <w:sz w:val="32"/>
          <w:szCs w:val="32"/>
        </w:rPr>
        <w:t>201</w:t>
      </w:r>
      <w:r w:rsidR="00FA6FE9">
        <w:rPr>
          <w:rFonts w:ascii="Times New Roman" w:eastAsia="仿宋_GB2312" w:hAnsi="Times New Roman" w:cs="Times New Roman" w:hint="eastAsia"/>
          <w:sz w:val="32"/>
          <w:szCs w:val="32"/>
        </w:rPr>
        <w:t>9</w:t>
      </w:r>
      <w:r w:rsidRPr="0090563F">
        <w:rPr>
          <w:rFonts w:ascii="Times New Roman" w:eastAsia="仿宋_GB2312" w:hAnsi="Times New Roman" w:cs="Times New Roman"/>
          <w:sz w:val="32"/>
          <w:szCs w:val="32"/>
        </w:rPr>
        <w:t>年预算增加</w:t>
      </w:r>
      <w:r w:rsidR="00947C7C" w:rsidRPr="003C4DA1">
        <w:rPr>
          <w:rFonts w:ascii="Times New Roman" w:eastAsia="仿宋_GB2312" w:hAnsi="Times New Roman" w:cs="Times New Roman" w:hint="eastAsia"/>
          <w:sz w:val="32"/>
          <w:szCs w:val="32"/>
        </w:rPr>
        <w:t>1334.76</w:t>
      </w:r>
      <w:r w:rsidRPr="0090563F">
        <w:rPr>
          <w:rFonts w:ascii="Times New Roman" w:eastAsia="仿宋_GB2312" w:hAnsi="Times New Roman" w:cs="Times New Roman"/>
          <w:sz w:val="32"/>
          <w:szCs w:val="32"/>
        </w:rPr>
        <w:t>万元，其中：基本支出增加</w:t>
      </w:r>
      <w:r w:rsidR="00947C7C" w:rsidRPr="003C4DA1">
        <w:rPr>
          <w:rFonts w:ascii="Times New Roman" w:eastAsia="仿宋_GB2312" w:hAnsi="Times New Roman" w:cs="Times New Roman" w:hint="eastAsia"/>
          <w:sz w:val="32"/>
          <w:szCs w:val="32"/>
        </w:rPr>
        <w:t>106.42</w:t>
      </w:r>
      <w:r w:rsidRPr="0090563F">
        <w:rPr>
          <w:rFonts w:ascii="Times New Roman" w:eastAsia="仿宋_GB2312" w:hAnsi="Times New Roman" w:cs="Times New Roman"/>
          <w:sz w:val="32"/>
          <w:szCs w:val="32"/>
        </w:rPr>
        <w:t>万元，主要为</w:t>
      </w:r>
      <w:r w:rsidR="00947C7C" w:rsidRPr="00EE2C0D">
        <w:rPr>
          <w:rFonts w:ascii="仿宋" w:eastAsia="仿宋" w:hAnsi="仿宋" w:hint="eastAsia"/>
          <w:sz w:val="32"/>
          <w:szCs w:val="32"/>
        </w:rPr>
        <w:t>增加人员经费</w:t>
      </w:r>
      <w:r w:rsidR="00947C7C">
        <w:rPr>
          <w:rFonts w:ascii="仿宋" w:eastAsia="仿宋" w:hAnsi="仿宋" w:hint="eastAsia"/>
          <w:sz w:val="32"/>
          <w:szCs w:val="32"/>
        </w:rPr>
        <w:t>113.27万元</w:t>
      </w:r>
      <w:r w:rsidRPr="0090563F">
        <w:rPr>
          <w:rFonts w:ascii="Times New Roman" w:eastAsia="仿宋_GB2312" w:hAnsi="Times New Roman" w:cs="Times New Roman"/>
          <w:sz w:val="32"/>
          <w:szCs w:val="32"/>
        </w:rPr>
        <w:t>支出</w:t>
      </w:r>
      <w:r w:rsidR="00947C7C">
        <w:rPr>
          <w:rFonts w:ascii="Times New Roman" w:eastAsia="仿宋_GB2312" w:hAnsi="Times New Roman" w:cs="Times New Roman" w:hint="eastAsia"/>
          <w:sz w:val="32"/>
          <w:szCs w:val="32"/>
        </w:rPr>
        <w:t>，公用经费减少</w:t>
      </w:r>
      <w:r w:rsidR="00947C7C">
        <w:rPr>
          <w:rFonts w:ascii="Times New Roman" w:eastAsia="仿宋_GB2312" w:hAnsi="Times New Roman" w:cs="Times New Roman" w:hint="eastAsia"/>
          <w:sz w:val="32"/>
          <w:szCs w:val="32"/>
        </w:rPr>
        <w:t>6.85</w:t>
      </w:r>
      <w:r w:rsidR="00947C7C">
        <w:rPr>
          <w:rFonts w:ascii="Times New Roman" w:eastAsia="仿宋_GB2312" w:hAnsi="Times New Roman" w:cs="Times New Roman" w:hint="eastAsia"/>
          <w:sz w:val="32"/>
          <w:szCs w:val="32"/>
        </w:rPr>
        <w:t>万元</w:t>
      </w:r>
      <w:r w:rsidRPr="0090563F">
        <w:rPr>
          <w:rFonts w:ascii="Times New Roman" w:eastAsia="仿宋_GB2312" w:hAnsi="Times New Roman" w:cs="Times New Roman"/>
          <w:sz w:val="32"/>
          <w:szCs w:val="32"/>
        </w:rPr>
        <w:t>；项目支出增加</w:t>
      </w:r>
      <w:r w:rsidR="00FE64FE" w:rsidRPr="003C4DA1">
        <w:rPr>
          <w:rFonts w:ascii="Times New Roman" w:eastAsia="仿宋_GB2312" w:hAnsi="Times New Roman" w:cs="Times New Roman" w:hint="eastAsia"/>
          <w:sz w:val="32"/>
          <w:szCs w:val="32"/>
        </w:rPr>
        <w:t>1228.34</w:t>
      </w:r>
      <w:r w:rsidRPr="0090563F">
        <w:rPr>
          <w:rFonts w:ascii="Times New Roman" w:eastAsia="仿宋_GB2312" w:hAnsi="Times New Roman" w:cs="Times New Roman"/>
          <w:sz w:val="32"/>
          <w:szCs w:val="32"/>
        </w:rPr>
        <w:t>万元，主要</w:t>
      </w:r>
      <w:r w:rsidR="00D324AD" w:rsidRPr="0090563F">
        <w:rPr>
          <w:rFonts w:ascii="Times New Roman" w:eastAsia="仿宋_GB2312" w:hAnsi="Times New Roman" w:cs="Times New Roman"/>
          <w:sz w:val="32"/>
          <w:szCs w:val="32"/>
        </w:rPr>
        <w:t>为</w:t>
      </w:r>
      <w:r w:rsidR="00FE64FE">
        <w:rPr>
          <w:rFonts w:ascii="Times New Roman" w:eastAsia="仿宋_GB2312" w:hAnsi="Times New Roman" w:cs="Times New Roman" w:hint="eastAsia"/>
          <w:sz w:val="32"/>
          <w:szCs w:val="32"/>
        </w:rPr>
        <w:t>人体科学馆建设项目及实训楼改造及设备购置专项资金等</w:t>
      </w:r>
      <w:r w:rsidR="00D324AD" w:rsidRPr="0090563F">
        <w:rPr>
          <w:rFonts w:ascii="Times New Roman" w:eastAsia="仿宋_GB2312" w:hAnsi="Times New Roman" w:cs="Times New Roman"/>
          <w:sz w:val="32"/>
          <w:szCs w:val="32"/>
        </w:rPr>
        <w:t>项目支出</w:t>
      </w:r>
      <w:r w:rsidRPr="0090563F">
        <w:rPr>
          <w:rFonts w:ascii="Times New Roman" w:eastAsia="仿宋_GB2312" w:hAnsi="Times New Roman" w:cs="Times New Roman"/>
          <w:sz w:val="32"/>
          <w:szCs w:val="32"/>
        </w:rPr>
        <w:t>。</w:t>
      </w:r>
    </w:p>
    <w:p w:rsidR="00F66032" w:rsidRPr="0090563F" w:rsidRDefault="00F66032" w:rsidP="0090563F">
      <w:pPr>
        <w:autoSpaceDE w:val="0"/>
        <w:autoSpaceDN w:val="0"/>
        <w:adjustRightInd w:val="0"/>
        <w:spacing w:line="584" w:lineRule="exact"/>
        <w:ind w:left="198"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t>三、机关运行经费安排情况</w:t>
      </w:r>
    </w:p>
    <w:p w:rsidR="008E4261" w:rsidRPr="0090563F" w:rsidRDefault="007C219A" w:rsidP="0090563F">
      <w:pPr>
        <w:autoSpaceDE w:val="0"/>
        <w:autoSpaceDN w:val="0"/>
        <w:adjustRightInd w:val="0"/>
        <w:spacing w:line="584" w:lineRule="exact"/>
        <w:ind w:left="198" w:firstLineChars="200" w:firstLine="640"/>
        <w:jc w:val="left"/>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20</w:t>
      </w:r>
      <w:r w:rsidR="00FA6FE9">
        <w:rPr>
          <w:rFonts w:ascii="Times New Roman" w:eastAsia="仿宋_GB2312" w:hAnsi="Times New Roman" w:cs="Times New Roman" w:hint="eastAsia"/>
          <w:sz w:val="32"/>
          <w:szCs w:val="32"/>
        </w:rPr>
        <w:t>20</w:t>
      </w:r>
      <w:r w:rsidRPr="0090563F">
        <w:rPr>
          <w:rFonts w:ascii="Times New Roman" w:eastAsia="仿宋_GB2312" w:hAnsi="Times New Roman" w:cs="Times New Roman"/>
          <w:sz w:val="32"/>
          <w:szCs w:val="32"/>
        </w:rPr>
        <w:t>年，我</w:t>
      </w:r>
      <w:r w:rsidR="00377D7A">
        <w:rPr>
          <w:rFonts w:ascii="Times New Roman" w:eastAsia="仿宋_GB2312" w:hAnsi="Times New Roman" w:cs="Times New Roman" w:hint="eastAsia"/>
          <w:sz w:val="32"/>
          <w:szCs w:val="32"/>
        </w:rPr>
        <w:t>部门</w:t>
      </w:r>
      <w:r w:rsidR="008E4261" w:rsidRPr="0090563F">
        <w:rPr>
          <w:rFonts w:ascii="Times New Roman" w:eastAsia="仿宋_GB2312" w:hAnsi="Times New Roman" w:cs="Times New Roman"/>
          <w:sz w:val="32"/>
          <w:szCs w:val="32"/>
        </w:rPr>
        <w:t>机关</w:t>
      </w:r>
      <w:r w:rsidR="00CD2773" w:rsidRPr="0090563F">
        <w:rPr>
          <w:rFonts w:ascii="Times New Roman" w:eastAsia="仿宋_GB2312" w:hAnsi="Times New Roman" w:cs="Times New Roman"/>
          <w:sz w:val="32"/>
          <w:szCs w:val="32"/>
        </w:rPr>
        <w:t>运行经费共计安排</w:t>
      </w:r>
      <w:r w:rsidR="00FE64FE">
        <w:rPr>
          <w:rFonts w:ascii="Times New Roman" w:eastAsia="仿宋_GB2312" w:hAnsi="Times New Roman" w:cs="Times New Roman" w:hint="eastAsia"/>
          <w:sz w:val="32"/>
          <w:szCs w:val="32"/>
        </w:rPr>
        <w:t>1228.84</w:t>
      </w:r>
      <w:r w:rsidR="00B43238" w:rsidRPr="0090563F">
        <w:rPr>
          <w:rFonts w:ascii="Times New Roman" w:eastAsia="仿宋_GB2312" w:hAnsi="Times New Roman" w:cs="Times New Roman"/>
          <w:sz w:val="32"/>
          <w:szCs w:val="32"/>
        </w:rPr>
        <w:t>万元</w:t>
      </w:r>
      <w:r w:rsidR="008E4261" w:rsidRPr="0090563F">
        <w:rPr>
          <w:rFonts w:ascii="Times New Roman" w:eastAsia="仿宋_GB2312" w:hAnsi="Times New Roman" w:cs="Times New Roman"/>
          <w:sz w:val="32"/>
          <w:szCs w:val="32"/>
        </w:rPr>
        <w:t>，</w:t>
      </w:r>
      <w:r w:rsidR="0033339C" w:rsidRPr="0090563F">
        <w:rPr>
          <w:rFonts w:ascii="Times New Roman" w:eastAsia="仿宋_GB2312" w:hAnsi="Times New Roman" w:cs="Times New Roman"/>
          <w:sz w:val="32"/>
          <w:szCs w:val="32"/>
        </w:rPr>
        <w:t>主要用于</w:t>
      </w:r>
      <w:r w:rsidR="00FE64FE" w:rsidRPr="00EE2C0D">
        <w:rPr>
          <w:rFonts w:ascii="仿宋" w:eastAsia="仿宋" w:hAnsi="仿宋" w:hint="eastAsia"/>
          <w:sz w:val="32"/>
          <w:szCs w:val="32"/>
        </w:rPr>
        <w:t>廊坊卫生职业学院</w:t>
      </w:r>
      <w:r w:rsidR="0033339C" w:rsidRPr="0090563F">
        <w:rPr>
          <w:rFonts w:ascii="Times New Roman" w:eastAsia="仿宋_GB2312" w:hAnsi="Times New Roman" w:cs="Times New Roman"/>
          <w:sz w:val="32"/>
          <w:szCs w:val="32"/>
        </w:rPr>
        <w:t>办公区的日常维修、办公用房水电费、办公用房取暖费、办公用房物业管理费等日常运行支出。</w:t>
      </w:r>
    </w:p>
    <w:p w:rsidR="00F66032" w:rsidRPr="0090563F" w:rsidRDefault="00F66032" w:rsidP="0090563F">
      <w:pPr>
        <w:autoSpaceDE w:val="0"/>
        <w:autoSpaceDN w:val="0"/>
        <w:adjustRightInd w:val="0"/>
        <w:spacing w:line="584" w:lineRule="exact"/>
        <w:ind w:firstLineChars="196" w:firstLine="630"/>
        <w:jc w:val="left"/>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四、财政拨款</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三公</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经费预算情况</w:t>
      </w:r>
      <w:r w:rsidR="00A72D2E" w:rsidRPr="0090563F">
        <w:rPr>
          <w:rFonts w:ascii="Times New Roman" w:eastAsia="仿宋_GB2312" w:hAnsi="Times New Roman" w:cs="Times New Roman"/>
          <w:b/>
          <w:sz w:val="32"/>
          <w:szCs w:val="32"/>
        </w:rPr>
        <w:t>及增减变化原因</w:t>
      </w:r>
    </w:p>
    <w:p w:rsidR="00075D5F" w:rsidRPr="0090563F" w:rsidRDefault="002F3E58" w:rsidP="0090563F">
      <w:pPr>
        <w:autoSpaceDE w:val="0"/>
        <w:autoSpaceDN w:val="0"/>
        <w:adjustRightInd w:val="0"/>
        <w:spacing w:line="584" w:lineRule="exact"/>
        <w:ind w:leftChars="94" w:left="197" w:firstLineChars="200" w:firstLine="640"/>
        <w:jc w:val="left"/>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20</w:t>
      </w:r>
      <w:r w:rsidR="00FA6FE9">
        <w:rPr>
          <w:rFonts w:ascii="Times New Roman" w:eastAsia="仿宋_GB2312" w:hAnsi="Times New Roman" w:cs="Times New Roman" w:hint="eastAsia"/>
          <w:sz w:val="32"/>
          <w:szCs w:val="32"/>
        </w:rPr>
        <w:t>20</w:t>
      </w:r>
      <w:r w:rsidRPr="0090563F">
        <w:rPr>
          <w:rFonts w:ascii="Times New Roman" w:eastAsia="仿宋_GB2312" w:hAnsi="Times New Roman" w:cs="Times New Roman"/>
          <w:sz w:val="32"/>
          <w:szCs w:val="32"/>
        </w:rPr>
        <w:t>年</w:t>
      </w:r>
      <w:r w:rsidR="00EC47F6" w:rsidRPr="0090563F">
        <w:rPr>
          <w:rFonts w:ascii="Times New Roman" w:eastAsia="仿宋_GB2312" w:hAnsi="Times New Roman" w:cs="Times New Roman"/>
          <w:sz w:val="32"/>
          <w:szCs w:val="32"/>
        </w:rPr>
        <w:t>，我</w:t>
      </w:r>
      <w:r w:rsidR="00FE64FE">
        <w:rPr>
          <w:rFonts w:ascii="Times New Roman" w:eastAsia="仿宋_GB2312" w:hAnsi="Times New Roman" w:cs="Times New Roman" w:hint="eastAsia"/>
          <w:sz w:val="32"/>
          <w:szCs w:val="32"/>
        </w:rPr>
        <w:t>单位</w:t>
      </w:r>
      <w:r w:rsidRPr="0090563F">
        <w:rPr>
          <w:rFonts w:ascii="Times New Roman" w:eastAsia="仿宋_GB2312" w:hAnsi="Times New Roman" w:cs="Times New Roman"/>
          <w:sz w:val="32"/>
          <w:szCs w:val="32"/>
        </w:rPr>
        <w:t>财政拨款</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三公</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经费预算</w:t>
      </w:r>
      <w:r w:rsidR="00EC47F6" w:rsidRPr="0090563F">
        <w:rPr>
          <w:rFonts w:ascii="Times New Roman" w:eastAsia="仿宋_GB2312" w:hAnsi="Times New Roman" w:cs="Times New Roman"/>
          <w:sz w:val="32"/>
          <w:szCs w:val="32"/>
        </w:rPr>
        <w:t>安排</w:t>
      </w:r>
      <w:r w:rsidR="00FE64FE">
        <w:rPr>
          <w:rFonts w:ascii="Times New Roman" w:eastAsia="仿宋_GB2312" w:hAnsi="Times New Roman" w:cs="Times New Roman" w:hint="eastAsia"/>
          <w:sz w:val="32"/>
          <w:szCs w:val="32"/>
        </w:rPr>
        <w:t>15.74</w:t>
      </w:r>
      <w:r w:rsidR="00EC47F6" w:rsidRPr="0090563F">
        <w:rPr>
          <w:rFonts w:ascii="Times New Roman" w:eastAsia="仿宋_GB2312" w:hAnsi="Times New Roman" w:cs="Times New Roman"/>
          <w:sz w:val="32"/>
          <w:szCs w:val="32"/>
        </w:rPr>
        <w:t>万元</w:t>
      </w:r>
      <w:r w:rsidR="0090563F">
        <w:rPr>
          <w:rFonts w:ascii="Times New Roman" w:eastAsia="仿宋_GB2312" w:hAnsi="Times New Roman" w:cs="Times New Roman" w:hint="eastAsia"/>
          <w:sz w:val="32"/>
          <w:szCs w:val="32"/>
        </w:rPr>
        <w:t>。</w:t>
      </w:r>
      <w:r w:rsidR="00EC47F6" w:rsidRPr="0090563F">
        <w:rPr>
          <w:rFonts w:ascii="Times New Roman" w:eastAsia="仿宋_GB2312" w:hAnsi="Times New Roman" w:cs="Times New Roman"/>
          <w:sz w:val="32"/>
          <w:szCs w:val="32"/>
        </w:rPr>
        <w:t>其中</w:t>
      </w:r>
      <w:r w:rsidR="0090563F">
        <w:rPr>
          <w:rFonts w:ascii="Times New Roman" w:eastAsia="仿宋_GB2312" w:hAnsi="Times New Roman" w:cs="Times New Roman" w:hint="eastAsia"/>
          <w:sz w:val="32"/>
          <w:szCs w:val="32"/>
        </w:rPr>
        <w:t>，</w:t>
      </w:r>
      <w:r w:rsidR="00EC47F6" w:rsidRPr="0090563F">
        <w:rPr>
          <w:rFonts w:ascii="Times New Roman" w:eastAsia="仿宋_GB2312" w:hAnsi="Times New Roman" w:cs="Times New Roman"/>
          <w:sz w:val="32"/>
          <w:szCs w:val="32"/>
        </w:rPr>
        <w:t>因公出国（境）费</w:t>
      </w:r>
      <w:r w:rsidR="00FE64FE">
        <w:rPr>
          <w:rFonts w:ascii="Times New Roman" w:eastAsia="仿宋_GB2312" w:hAnsi="Times New Roman" w:cs="Times New Roman" w:hint="eastAsia"/>
          <w:sz w:val="32"/>
          <w:szCs w:val="32"/>
        </w:rPr>
        <w:t>0</w:t>
      </w:r>
      <w:r w:rsidR="00EC47F6" w:rsidRPr="0090563F">
        <w:rPr>
          <w:rFonts w:ascii="Times New Roman" w:eastAsia="仿宋_GB2312" w:hAnsi="Times New Roman" w:cs="Times New Roman"/>
          <w:sz w:val="32"/>
          <w:szCs w:val="32"/>
        </w:rPr>
        <w:t>万元；公务用车购置及运维费</w:t>
      </w:r>
      <w:r w:rsidR="00FE64FE">
        <w:rPr>
          <w:rFonts w:ascii="Times New Roman" w:eastAsia="仿宋_GB2312" w:hAnsi="Times New Roman" w:cs="Times New Roman" w:hint="eastAsia"/>
          <w:sz w:val="32"/>
          <w:szCs w:val="32"/>
        </w:rPr>
        <w:t>13.74</w:t>
      </w:r>
      <w:r w:rsidR="00EC47F6" w:rsidRPr="0090563F">
        <w:rPr>
          <w:rFonts w:ascii="Times New Roman" w:eastAsia="仿宋_GB2312" w:hAnsi="Times New Roman" w:cs="Times New Roman"/>
          <w:sz w:val="32"/>
          <w:szCs w:val="32"/>
        </w:rPr>
        <w:t>万元（其中：公务用车购置费为</w:t>
      </w:r>
      <w:r w:rsidR="00FE64FE">
        <w:rPr>
          <w:rFonts w:ascii="Times New Roman" w:eastAsia="仿宋_GB2312" w:hAnsi="Times New Roman" w:cs="Times New Roman" w:hint="eastAsia"/>
          <w:sz w:val="32"/>
          <w:szCs w:val="32"/>
        </w:rPr>
        <w:t>0</w:t>
      </w:r>
      <w:r w:rsidR="00995BF0" w:rsidRPr="0090563F">
        <w:rPr>
          <w:rFonts w:ascii="Times New Roman" w:eastAsia="仿宋_GB2312" w:hAnsi="Times New Roman" w:cs="Times New Roman"/>
          <w:sz w:val="32"/>
          <w:szCs w:val="32"/>
        </w:rPr>
        <w:t>万元，公务用车运维</w:t>
      </w:r>
      <w:r w:rsidR="00EC47F6" w:rsidRPr="0090563F">
        <w:rPr>
          <w:rFonts w:ascii="Times New Roman" w:eastAsia="仿宋_GB2312" w:hAnsi="Times New Roman" w:cs="Times New Roman"/>
          <w:sz w:val="32"/>
          <w:szCs w:val="32"/>
        </w:rPr>
        <w:t>费</w:t>
      </w:r>
      <w:r w:rsidR="00FE64FE">
        <w:rPr>
          <w:rFonts w:ascii="Times New Roman" w:eastAsia="仿宋_GB2312" w:hAnsi="Times New Roman" w:cs="Times New Roman" w:hint="eastAsia"/>
          <w:sz w:val="32"/>
          <w:szCs w:val="32"/>
        </w:rPr>
        <w:t>13.74</w:t>
      </w:r>
      <w:r w:rsidR="00EC47F6" w:rsidRPr="0090563F">
        <w:rPr>
          <w:rFonts w:ascii="Times New Roman" w:eastAsia="仿宋_GB2312" w:hAnsi="Times New Roman" w:cs="Times New Roman"/>
          <w:sz w:val="32"/>
          <w:szCs w:val="32"/>
        </w:rPr>
        <w:t>万元</w:t>
      </w:r>
      <w:r w:rsidR="00EC47F6" w:rsidRPr="0090563F">
        <w:rPr>
          <w:rFonts w:ascii="Times New Roman" w:eastAsia="仿宋_GB2312" w:hAnsi="Times New Roman" w:cs="Times New Roman"/>
          <w:sz w:val="32"/>
          <w:szCs w:val="32"/>
        </w:rPr>
        <w:t>)</w:t>
      </w:r>
      <w:r w:rsidR="00EC47F6" w:rsidRPr="0090563F">
        <w:rPr>
          <w:rFonts w:ascii="Times New Roman" w:eastAsia="仿宋_GB2312" w:hAnsi="Times New Roman" w:cs="Times New Roman"/>
          <w:sz w:val="32"/>
          <w:szCs w:val="32"/>
        </w:rPr>
        <w:t>；公务接待费</w:t>
      </w:r>
      <w:r w:rsidR="00FE64FE">
        <w:rPr>
          <w:rFonts w:ascii="Times New Roman" w:eastAsia="仿宋_GB2312" w:hAnsi="Times New Roman" w:cs="Times New Roman" w:hint="eastAsia"/>
          <w:sz w:val="32"/>
          <w:szCs w:val="32"/>
        </w:rPr>
        <w:t>2</w:t>
      </w:r>
      <w:r w:rsidR="00EC47F6" w:rsidRPr="0090563F">
        <w:rPr>
          <w:rFonts w:ascii="Times New Roman" w:eastAsia="仿宋_GB2312" w:hAnsi="Times New Roman" w:cs="Times New Roman"/>
          <w:sz w:val="32"/>
          <w:szCs w:val="32"/>
        </w:rPr>
        <w:t>万元。</w:t>
      </w:r>
      <w:r w:rsidR="0033339C" w:rsidRPr="0090563F">
        <w:rPr>
          <w:rFonts w:ascii="Times New Roman" w:eastAsia="仿宋_GB2312" w:hAnsi="Times New Roman" w:cs="Times New Roman"/>
          <w:sz w:val="32"/>
          <w:szCs w:val="32"/>
        </w:rPr>
        <w:t>与</w:t>
      </w:r>
      <w:r w:rsidR="0033339C" w:rsidRPr="0090563F">
        <w:rPr>
          <w:rFonts w:ascii="Times New Roman" w:eastAsia="仿宋_GB2312" w:hAnsi="Times New Roman" w:cs="Times New Roman"/>
          <w:sz w:val="32"/>
          <w:szCs w:val="32"/>
        </w:rPr>
        <w:t>201</w:t>
      </w:r>
      <w:r w:rsidR="00FA6FE9">
        <w:rPr>
          <w:rFonts w:ascii="Times New Roman" w:eastAsia="仿宋_GB2312" w:hAnsi="Times New Roman" w:cs="Times New Roman" w:hint="eastAsia"/>
          <w:sz w:val="32"/>
          <w:szCs w:val="32"/>
        </w:rPr>
        <w:t>9</w:t>
      </w:r>
      <w:r w:rsidR="0033339C" w:rsidRPr="0090563F">
        <w:rPr>
          <w:rFonts w:ascii="Times New Roman" w:eastAsia="仿宋_GB2312" w:hAnsi="Times New Roman" w:cs="Times New Roman"/>
          <w:sz w:val="32"/>
          <w:szCs w:val="32"/>
        </w:rPr>
        <w:t>年</w:t>
      </w:r>
      <w:r w:rsidR="0090563F">
        <w:rPr>
          <w:rFonts w:ascii="Times New Roman" w:eastAsia="仿宋_GB2312" w:hAnsi="Times New Roman" w:cs="Times New Roman" w:hint="eastAsia"/>
          <w:sz w:val="32"/>
          <w:szCs w:val="32"/>
        </w:rPr>
        <w:t>相比</w:t>
      </w:r>
      <w:r w:rsidR="0033339C" w:rsidRPr="00A924F1">
        <w:rPr>
          <w:rFonts w:ascii="Times New Roman" w:eastAsia="仿宋_GB2312" w:hAnsi="Times New Roman" w:cs="Times New Roman"/>
          <w:sz w:val="32"/>
          <w:szCs w:val="32"/>
        </w:rPr>
        <w:t>持平</w:t>
      </w:r>
      <w:r w:rsidR="0033339C" w:rsidRPr="0090563F">
        <w:rPr>
          <w:rFonts w:ascii="Times New Roman" w:eastAsia="仿宋_GB2312" w:hAnsi="Times New Roman" w:cs="Times New Roman"/>
          <w:sz w:val="32"/>
          <w:szCs w:val="32"/>
        </w:rPr>
        <w:t>，</w:t>
      </w:r>
      <w:r w:rsidR="0090563F">
        <w:rPr>
          <w:rFonts w:ascii="Times New Roman" w:eastAsia="仿宋_GB2312" w:hAnsi="Times New Roman" w:cs="Times New Roman" w:hint="eastAsia"/>
          <w:sz w:val="32"/>
          <w:szCs w:val="32"/>
        </w:rPr>
        <w:t>其中，</w:t>
      </w:r>
      <w:r w:rsidR="0090563F" w:rsidRPr="0090563F">
        <w:rPr>
          <w:rFonts w:ascii="Times New Roman" w:eastAsia="仿宋_GB2312" w:hAnsi="Times New Roman" w:cs="Times New Roman"/>
          <w:sz w:val="32"/>
          <w:szCs w:val="32"/>
        </w:rPr>
        <w:t>公务用车购置及运维费</w:t>
      </w:r>
      <w:r w:rsidR="0090563F" w:rsidRPr="00A924F1">
        <w:rPr>
          <w:rFonts w:ascii="Times New Roman" w:eastAsia="仿宋_GB2312" w:hAnsi="Times New Roman" w:cs="Times New Roman"/>
          <w:color w:val="000000" w:themeColor="text1"/>
          <w:sz w:val="32"/>
          <w:szCs w:val="32"/>
        </w:rPr>
        <w:t>减</w:t>
      </w:r>
      <w:r w:rsidR="0090563F" w:rsidRPr="00A924F1">
        <w:rPr>
          <w:rFonts w:ascii="Times New Roman" w:eastAsia="仿宋_GB2312" w:hAnsi="Times New Roman" w:cs="Times New Roman" w:hint="eastAsia"/>
          <w:color w:val="000000" w:themeColor="text1"/>
          <w:sz w:val="32"/>
          <w:szCs w:val="32"/>
        </w:rPr>
        <w:t>少</w:t>
      </w:r>
      <w:r w:rsidR="00FE64FE">
        <w:rPr>
          <w:rFonts w:ascii="Times New Roman" w:eastAsia="仿宋_GB2312" w:hAnsi="Times New Roman" w:cs="Times New Roman" w:hint="eastAsia"/>
          <w:sz w:val="32"/>
          <w:szCs w:val="32"/>
        </w:rPr>
        <w:t>5</w:t>
      </w:r>
      <w:r w:rsidR="0090563F" w:rsidRPr="0090563F">
        <w:rPr>
          <w:rFonts w:ascii="Times New Roman" w:eastAsia="仿宋_GB2312" w:hAnsi="Times New Roman" w:cs="Times New Roman"/>
          <w:sz w:val="32"/>
          <w:szCs w:val="32"/>
        </w:rPr>
        <w:t>万元（其中：公务用车购置费</w:t>
      </w:r>
      <w:r w:rsidR="00FE64FE" w:rsidRPr="00A924F1">
        <w:rPr>
          <w:rFonts w:ascii="Times New Roman" w:eastAsia="仿宋_GB2312" w:hAnsi="Times New Roman" w:cs="Times New Roman" w:hint="eastAsia"/>
          <w:sz w:val="32"/>
          <w:szCs w:val="32"/>
        </w:rPr>
        <w:t>为</w:t>
      </w:r>
      <w:r w:rsidR="00FE64FE" w:rsidRPr="00A924F1">
        <w:rPr>
          <w:rFonts w:ascii="Times New Roman" w:eastAsia="仿宋_GB2312" w:hAnsi="Times New Roman" w:cs="Times New Roman" w:hint="eastAsia"/>
          <w:sz w:val="32"/>
          <w:szCs w:val="32"/>
        </w:rPr>
        <w:t>0</w:t>
      </w:r>
      <w:r w:rsidR="0090563F" w:rsidRPr="0090563F">
        <w:rPr>
          <w:rFonts w:ascii="Times New Roman" w:eastAsia="仿宋_GB2312" w:hAnsi="Times New Roman" w:cs="Times New Roman"/>
          <w:sz w:val="32"/>
          <w:szCs w:val="32"/>
        </w:rPr>
        <w:t>万元，公务用车运维费</w:t>
      </w:r>
      <w:r w:rsidR="0090563F" w:rsidRPr="00A924F1">
        <w:rPr>
          <w:rFonts w:ascii="Times New Roman" w:eastAsia="仿宋_GB2312" w:hAnsi="Times New Roman" w:cs="Times New Roman"/>
          <w:sz w:val="32"/>
          <w:szCs w:val="32"/>
        </w:rPr>
        <w:t>减</w:t>
      </w:r>
      <w:r w:rsidR="0090563F" w:rsidRPr="00A924F1">
        <w:rPr>
          <w:rFonts w:ascii="Times New Roman" w:eastAsia="仿宋_GB2312" w:hAnsi="Times New Roman" w:cs="Times New Roman" w:hint="eastAsia"/>
          <w:sz w:val="32"/>
          <w:szCs w:val="32"/>
        </w:rPr>
        <w:t>少</w:t>
      </w:r>
      <w:r w:rsidR="00FE64FE">
        <w:rPr>
          <w:rFonts w:ascii="Times New Roman" w:eastAsia="仿宋_GB2312" w:hAnsi="Times New Roman" w:cs="Times New Roman" w:hint="eastAsia"/>
          <w:sz w:val="32"/>
          <w:szCs w:val="32"/>
        </w:rPr>
        <w:t>5</w:t>
      </w:r>
      <w:r w:rsidR="0090563F" w:rsidRPr="0090563F">
        <w:rPr>
          <w:rFonts w:ascii="Times New Roman" w:eastAsia="仿宋_GB2312" w:hAnsi="Times New Roman" w:cs="Times New Roman"/>
          <w:sz w:val="32"/>
          <w:szCs w:val="32"/>
        </w:rPr>
        <w:t>万元</w:t>
      </w:r>
      <w:r w:rsidR="0090563F" w:rsidRPr="0090563F">
        <w:rPr>
          <w:rFonts w:ascii="Times New Roman" w:eastAsia="仿宋_GB2312" w:hAnsi="Times New Roman" w:cs="Times New Roman"/>
          <w:sz w:val="32"/>
          <w:szCs w:val="32"/>
        </w:rPr>
        <w:t>)</w:t>
      </w:r>
      <w:r w:rsidR="0090563F">
        <w:rPr>
          <w:rFonts w:ascii="Times New Roman" w:eastAsia="仿宋_GB2312" w:hAnsi="Times New Roman" w:cs="Times New Roman" w:hint="eastAsia"/>
          <w:sz w:val="32"/>
          <w:szCs w:val="32"/>
        </w:rPr>
        <w:t>，</w:t>
      </w:r>
      <w:r w:rsidR="0090563F" w:rsidRPr="0090563F">
        <w:rPr>
          <w:rFonts w:ascii="Times New Roman" w:eastAsia="仿宋_GB2312" w:hAnsi="Times New Roman" w:cs="Times New Roman"/>
          <w:sz w:val="32"/>
          <w:szCs w:val="32"/>
        </w:rPr>
        <w:t>主要原因是</w:t>
      </w:r>
      <w:r w:rsidR="0090563F">
        <w:rPr>
          <w:rFonts w:ascii="Times New Roman" w:eastAsia="仿宋_GB2312" w:hAnsi="Times New Roman" w:cs="Times New Roman" w:hint="eastAsia"/>
          <w:sz w:val="32"/>
          <w:szCs w:val="32"/>
        </w:rPr>
        <w:t>我部门</w:t>
      </w:r>
      <w:r w:rsidR="007F1335">
        <w:rPr>
          <w:rFonts w:ascii="Times New Roman" w:eastAsia="仿宋_GB2312" w:hAnsi="Times New Roman" w:cs="Times New Roman" w:hint="eastAsia"/>
          <w:sz w:val="32"/>
          <w:szCs w:val="32"/>
        </w:rPr>
        <w:t>切实落实勤俭节约各项规定</w:t>
      </w:r>
      <w:r w:rsidR="0090563F">
        <w:rPr>
          <w:rFonts w:ascii="Times New Roman" w:eastAsia="仿宋_GB2312" w:hAnsi="Times New Roman" w:cs="Times New Roman" w:hint="eastAsia"/>
          <w:sz w:val="32"/>
          <w:szCs w:val="32"/>
        </w:rPr>
        <w:t>，</w:t>
      </w:r>
      <w:r w:rsidR="007F1335">
        <w:rPr>
          <w:rFonts w:ascii="Times New Roman" w:eastAsia="仿宋_GB2312" w:hAnsi="Times New Roman" w:cs="Times New Roman" w:hint="eastAsia"/>
          <w:sz w:val="32"/>
          <w:szCs w:val="32"/>
        </w:rPr>
        <w:t>压减</w:t>
      </w:r>
      <w:r w:rsidR="001B5C1D">
        <w:rPr>
          <w:rFonts w:ascii="Times New Roman" w:eastAsia="仿宋_GB2312" w:hAnsi="Times New Roman" w:cs="Times New Roman" w:hint="eastAsia"/>
          <w:sz w:val="32"/>
          <w:szCs w:val="32"/>
        </w:rPr>
        <w:t>公车运行经费</w:t>
      </w:r>
      <w:r w:rsidR="00A924F1">
        <w:rPr>
          <w:rFonts w:ascii="Times New Roman" w:eastAsia="仿宋_GB2312" w:hAnsi="Times New Roman" w:cs="Times New Roman" w:hint="eastAsia"/>
          <w:sz w:val="32"/>
          <w:szCs w:val="32"/>
        </w:rPr>
        <w:t>支出</w:t>
      </w:r>
      <w:r w:rsidR="0090563F" w:rsidRPr="0090563F">
        <w:rPr>
          <w:rFonts w:ascii="Times New Roman" w:eastAsia="仿宋_GB2312" w:hAnsi="Times New Roman" w:cs="Times New Roman"/>
          <w:sz w:val="32"/>
          <w:szCs w:val="32"/>
        </w:rPr>
        <w:t>；</w:t>
      </w:r>
      <w:r w:rsidR="007F1335" w:rsidRPr="0090563F">
        <w:rPr>
          <w:rFonts w:ascii="Times New Roman" w:eastAsia="仿宋_GB2312" w:hAnsi="Times New Roman" w:cs="Times New Roman"/>
          <w:sz w:val="32"/>
          <w:szCs w:val="32"/>
        </w:rPr>
        <w:t>公务接待费</w:t>
      </w:r>
      <w:r w:rsidR="00A924F1">
        <w:rPr>
          <w:rFonts w:ascii="Times New Roman" w:eastAsia="仿宋_GB2312" w:hAnsi="Times New Roman" w:cs="Times New Roman" w:hint="eastAsia"/>
          <w:sz w:val="32"/>
          <w:szCs w:val="32"/>
        </w:rPr>
        <w:t>2</w:t>
      </w:r>
      <w:r w:rsidR="007F1335" w:rsidRPr="0090563F">
        <w:rPr>
          <w:rFonts w:ascii="Times New Roman" w:eastAsia="仿宋_GB2312" w:hAnsi="Times New Roman" w:cs="Times New Roman"/>
          <w:sz w:val="32"/>
          <w:szCs w:val="32"/>
        </w:rPr>
        <w:t>万元</w:t>
      </w:r>
      <w:r w:rsidR="0033339C" w:rsidRPr="00A924F1">
        <w:rPr>
          <w:rFonts w:ascii="Times New Roman" w:eastAsia="仿宋_GB2312" w:hAnsi="Times New Roman" w:cs="Times New Roman"/>
          <w:color w:val="000000" w:themeColor="text1"/>
          <w:sz w:val="32"/>
          <w:szCs w:val="32"/>
        </w:rPr>
        <w:t>与</w:t>
      </w:r>
      <w:r w:rsidR="0033339C" w:rsidRPr="00A924F1">
        <w:rPr>
          <w:rFonts w:ascii="Times New Roman" w:eastAsia="仿宋_GB2312" w:hAnsi="Times New Roman" w:cs="Times New Roman"/>
          <w:color w:val="000000" w:themeColor="text1"/>
          <w:sz w:val="32"/>
          <w:szCs w:val="32"/>
        </w:rPr>
        <w:t>201</w:t>
      </w:r>
      <w:r w:rsidR="00FA6FE9" w:rsidRPr="00A924F1">
        <w:rPr>
          <w:rFonts w:ascii="Times New Roman" w:eastAsia="仿宋_GB2312" w:hAnsi="Times New Roman" w:cs="Times New Roman" w:hint="eastAsia"/>
          <w:color w:val="000000" w:themeColor="text1"/>
          <w:sz w:val="32"/>
          <w:szCs w:val="32"/>
        </w:rPr>
        <w:t>9</w:t>
      </w:r>
      <w:r w:rsidR="0033339C" w:rsidRPr="00A924F1">
        <w:rPr>
          <w:rFonts w:ascii="Times New Roman" w:eastAsia="仿宋_GB2312" w:hAnsi="Times New Roman" w:cs="Times New Roman"/>
          <w:color w:val="000000" w:themeColor="text1"/>
          <w:sz w:val="32"/>
          <w:szCs w:val="32"/>
        </w:rPr>
        <w:t>年相比持平，无增减变化</w:t>
      </w:r>
      <w:r w:rsidR="00A924F1" w:rsidRPr="00A924F1">
        <w:rPr>
          <w:rFonts w:ascii="Times New Roman" w:eastAsia="仿宋_GB2312" w:hAnsi="Times New Roman" w:cs="Times New Roman" w:hint="eastAsia"/>
          <w:color w:val="000000" w:themeColor="text1"/>
          <w:sz w:val="32"/>
          <w:szCs w:val="32"/>
        </w:rPr>
        <w:t>。</w:t>
      </w:r>
    </w:p>
    <w:p w:rsidR="00F66032" w:rsidRDefault="00F66032" w:rsidP="0090563F">
      <w:pPr>
        <w:spacing w:line="584" w:lineRule="exact"/>
        <w:ind w:firstLineChars="200" w:firstLine="640"/>
        <w:rPr>
          <w:rFonts w:ascii="Times New Roman" w:eastAsia="黑体" w:hAnsi="黑体" w:cs="Times New Roman"/>
          <w:sz w:val="32"/>
          <w:szCs w:val="32"/>
        </w:rPr>
      </w:pPr>
      <w:r w:rsidRPr="0090563F">
        <w:rPr>
          <w:rFonts w:ascii="Times New Roman" w:eastAsia="黑体" w:hAnsi="黑体" w:cs="Times New Roman"/>
          <w:sz w:val="32"/>
          <w:szCs w:val="32"/>
        </w:rPr>
        <w:t>五、绩效预算信息</w:t>
      </w:r>
      <w:r w:rsidR="00815F8F">
        <w:rPr>
          <w:rFonts w:ascii="仿宋_GB2312" w:eastAsia="仿宋_GB2312" w:hAnsi="黑体" w:cs="Times New Roman" w:hint="eastAsia"/>
          <w:sz w:val="32"/>
          <w:szCs w:val="32"/>
        </w:rPr>
        <w:t>（与部门绩效文本内容保持一致）</w:t>
      </w:r>
    </w:p>
    <w:p w:rsidR="0057546C" w:rsidRDefault="0057546C" w:rsidP="0090563F">
      <w:pPr>
        <w:spacing w:line="584" w:lineRule="exact"/>
        <w:ind w:firstLineChars="200" w:firstLine="640"/>
        <w:rPr>
          <w:rFonts w:ascii="Times New Roman" w:eastAsia="黑体" w:hAnsi="黑体" w:cs="Times New Roman"/>
          <w:sz w:val="32"/>
          <w:szCs w:val="32"/>
        </w:rPr>
      </w:pPr>
      <w:r>
        <w:rPr>
          <w:rFonts w:ascii="Times New Roman" w:eastAsia="黑体" w:hAnsi="黑体" w:cs="Times New Roman" w:hint="eastAsia"/>
          <w:sz w:val="32"/>
          <w:szCs w:val="32"/>
        </w:rPr>
        <w:t>第一部分</w:t>
      </w:r>
      <w:r>
        <w:rPr>
          <w:rFonts w:ascii="Times New Roman" w:eastAsia="黑体" w:hAnsi="黑体" w:cs="Times New Roman" w:hint="eastAsia"/>
          <w:sz w:val="32"/>
          <w:szCs w:val="32"/>
        </w:rPr>
        <w:t xml:space="preserve"> </w:t>
      </w:r>
      <w:r>
        <w:rPr>
          <w:rFonts w:ascii="Times New Roman" w:eastAsia="黑体" w:hAnsi="黑体" w:cs="Times New Roman" w:hint="eastAsia"/>
          <w:sz w:val="32"/>
          <w:szCs w:val="32"/>
        </w:rPr>
        <w:t>部门整体绩效目标</w:t>
      </w:r>
    </w:p>
    <w:p w:rsidR="0057546C" w:rsidRPr="00314231" w:rsidRDefault="0057546C" w:rsidP="00514232">
      <w:pPr>
        <w:spacing w:line="584" w:lineRule="exact"/>
        <w:ind w:leftChars="67" w:left="141" w:firstLineChars="156" w:firstLine="501"/>
        <w:rPr>
          <w:rFonts w:ascii="楷体_GB2312" w:eastAsia="楷体_GB2312" w:hAnsi="黑体" w:cs="Times New Roman"/>
          <w:b/>
          <w:sz w:val="32"/>
          <w:szCs w:val="32"/>
        </w:rPr>
      </w:pPr>
      <w:r w:rsidRPr="00314231">
        <w:rPr>
          <w:rFonts w:ascii="楷体_GB2312" w:eastAsia="楷体_GB2312" w:hAnsi="黑体" w:cs="Times New Roman" w:hint="eastAsia"/>
          <w:b/>
          <w:sz w:val="32"/>
          <w:szCs w:val="32"/>
        </w:rPr>
        <w:lastRenderedPageBreak/>
        <w:t>（一）总体绩效目标</w:t>
      </w:r>
    </w:p>
    <w:p w:rsidR="0057546C" w:rsidRPr="00514232" w:rsidRDefault="00A924F1" w:rsidP="00514232">
      <w:pPr>
        <w:spacing w:line="500" w:lineRule="exact"/>
        <w:ind w:firstLineChars="200" w:firstLine="640"/>
        <w:jc w:val="left"/>
        <w:rPr>
          <w:rFonts w:ascii="仿宋" w:eastAsia="仿宋" w:hAnsi="仿宋"/>
          <w:sz w:val="32"/>
          <w:szCs w:val="32"/>
        </w:rPr>
      </w:pPr>
      <w:r w:rsidRPr="00514232">
        <w:rPr>
          <w:rFonts w:ascii="仿宋" w:eastAsia="仿宋" w:hAnsi="仿宋"/>
          <w:sz w:val="32"/>
          <w:szCs w:val="32"/>
        </w:rPr>
        <w:t>2020</w:t>
      </w:r>
      <w:r w:rsidRPr="00514232">
        <w:rPr>
          <w:rFonts w:ascii="仿宋" w:eastAsia="仿宋" w:hAnsi="仿宋" w:cs="微软雅黑" w:hint="eastAsia"/>
          <w:sz w:val="32"/>
          <w:szCs w:val="32"/>
        </w:rPr>
        <w:t>年，学院认真贯彻党的教育方针，落实立德树人根本任务，推进学院内涵发展、质量提升。计划招收新生</w:t>
      </w:r>
      <w:r w:rsidRPr="00514232">
        <w:rPr>
          <w:rFonts w:ascii="仿宋" w:eastAsia="仿宋" w:hAnsi="仿宋"/>
          <w:sz w:val="32"/>
          <w:szCs w:val="32"/>
        </w:rPr>
        <w:t>2200</w:t>
      </w:r>
      <w:r w:rsidRPr="00514232">
        <w:rPr>
          <w:rFonts w:ascii="仿宋" w:eastAsia="仿宋" w:hAnsi="仿宋" w:cs="微软雅黑" w:hint="eastAsia"/>
          <w:sz w:val="32"/>
          <w:szCs w:val="32"/>
        </w:rPr>
        <w:t>人，使学校在校生规模要稳定在</w:t>
      </w:r>
      <w:r w:rsidRPr="00514232">
        <w:rPr>
          <w:rFonts w:ascii="仿宋" w:eastAsia="仿宋" w:hAnsi="仿宋"/>
          <w:sz w:val="32"/>
          <w:szCs w:val="32"/>
        </w:rPr>
        <w:t>8000</w:t>
      </w:r>
      <w:r w:rsidRPr="00514232">
        <w:rPr>
          <w:rFonts w:ascii="仿宋" w:eastAsia="仿宋" w:hAnsi="仿宋" w:cs="微软雅黑" w:hint="eastAsia"/>
          <w:sz w:val="32"/>
          <w:szCs w:val="32"/>
        </w:rPr>
        <w:t>人左右。教育教学改革不断深化，产教融合、校企合作更加深入，教师队伍建设水平、专业建设水平和人才培养质量进一步提高；管理体系不断优化，制度建设不断加强，干事创业、事争一流机制持续完善，干部职工的政治素养、业务能力不断提升，管理规范化、精细化水平进一步提高；基础设施建设、服务教学保障能力不断加强，办学条件进一步改善；高校党建工作的基本功砸得更实，党员干部教师为党育人、为国育才的初心使命得到巩固强化，党组织的政治核心和保障作用进一步发挥。</w:t>
      </w:r>
    </w:p>
    <w:p w:rsidR="0057546C" w:rsidRDefault="0057546C" w:rsidP="00314231">
      <w:pPr>
        <w:spacing w:line="584" w:lineRule="exact"/>
        <w:ind w:firstLineChars="200" w:firstLine="643"/>
        <w:rPr>
          <w:rFonts w:ascii="楷体_GB2312" w:eastAsia="楷体_GB2312" w:hAnsi="黑体" w:cs="Times New Roman"/>
          <w:b/>
          <w:sz w:val="32"/>
          <w:szCs w:val="32"/>
        </w:rPr>
      </w:pPr>
      <w:r w:rsidRPr="00314231">
        <w:rPr>
          <w:rFonts w:ascii="楷体_GB2312" w:eastAsia="楷体_GB2312" w:hAnsi="黑体" w:cs="Times New Roman" w:hint="eastAsia"/>
          <w:b/>
          <w:sz w:val="32"/>
          <w:szCs w:val="32"/>
        </w:rPr>
        <w:t>（二）分项绩效目标</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1、</w:t>
      </w:r>
      <w:r w:rsidR="00A924F1" w:rsidRPr="00204052">
        <w:rPr>
          <w:rFonts w:ascii="仿宋" w:eastAsia="仿宋" w:hAnsi="仿宋" w:cs="微软雅黑" w:hint="eastAsia"/>
          <w:sz w:val="32"/>
          <w:szCs w:val="32"/>
        </w:rPr>
        <w:t>提高公用经费保障水平</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绩效目标</w:t>
      </w:r>
      <w:r w:rsidRPr="00204052">
        <w:rPr>
          <w:rFonts w:ascii="仿宋" w:eastAsia="仿宋" w:hAnsi="仿宋"/>
          <w:sz w:val="32"/>
          <w:szCs w:val="32"/>
        </w:rPr>
        <w:t>:</w:t>
      </w:r>
      <w:r w:rsidRPr="00204052">
        <w:rPr>
          <w:rFonts w:ascii="仿宋" w:eastAsia="仿宋" w:hAnsi="仿宋" w:cs="微软雅黑" w:hint="eastAsia"/>
          <w:sz w:val="32"/>
          <w:szCs w:val="32"/>
        </w:rPr>
        <w:t>以职业教育基础能力建设为重点，不断优化育人环境提高高校公用经费保障水平；为了更好的保证完成学生的招生、实习、就业训练各类项目。</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绩效指标：这几年我校逐年加大招生、实习、就业经费的投入，招生、实习、就业</w:t>
      </w:r>
      <w:r w:rsidRPr="00204052">
        <w:rPr>
          <w:rFonts w:ascii="仿宋" w:eastAsia="仿宋" w:hAnsi="仿宋"/>
          <w:sz w:val="32"/>
          <w:szCs w:val="32"/>
        </w:rPr>
        <w:t xml:space="preserve"> </w:t>
      </w:r>
      <w:r w:rsidRPr="00204052">
        <w:rPr>
          <w:rFonts w:ascii="仿宋" w:eastAsia="仿宋" w:hAnsi="仿宋" w:cs="微软雅黑" w:hint="eastAsia"/>
          <w:sz w:val="32"/>
          <w:szCs w:val="32"/>
        </w:rPr>
        <w:t>经费由原来的几十万提高到现在的二百多万。招生由单一的河北省面向全国的</w:t>
      </w:r>
      <w:r w:rsidRPr="00204052">
        <w:rPr>
          <w:rFonts w:ascii="仿宋" w:eastAsia="仿宋" w:hAnsi="仿宋"/>
          <w:sz w:val="32"/>
          <w:szCs w:val="32"/>
        </w:rPr>
        <w:t>28</w:t>
      </w:r>
      <w:r w:rsidRPr="00204052">
        <w:rPr>
          <w:rFonts w:ascii="仿宋" w:eastAsia="仿宋" w:hAnsi="仿宋" w:cs="微软雅黑" w:hint="eastAsia"/>
          <w:sz w:val="32"/>
          <w:szCs w:val="32"/>
        </w:rPr>
        <w:t>个省市及新疆地区；学生实习由十几家实习单位上升到七十多家合作医院；学生就业率达到同年毕业生的百分之九十以上。</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2、</w:t>
      </w:r>
      <w:r w:rsidR="00A924F1" w:rsidRPr="00204052">
        <w:rPr>
          <w:rFonts w:ascii="仿宋" w:eastAsia="仿宋" w:hAnsi="仿宋" w:cs="微软雅黑" w:hint="eastAsia"/>
          <w:sz w:val="32"/>
          <w:szCs w:val="32"/>
        </w:rPr>
        <w:t>高校基础能力和学科建设</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绩效目标：改善办学条件；完善实训基地。为了提高学生的动手能力申请专项资金：学生实验用动物、</w:t>
      </w:r>
      <w:r w:rsidRPr="00204052">
        <w:rPr>
          <w:rFonts w:ascii="仿宋" w:eastAsia="仿宋" w:hAnsi="仿宋" w:cs="微软雅黑" w:hint="eastAsia"/>
          <w:sz w:val="32"/>
          <w:szCs w:val="32"/>
        </w:rPr>
        <w:lastRenderedPageBreak/>
        <w:t>药品、易耗品等为学生做实验。</w:t>
      </w:r>
    </w:p>
    <w:p w:rsidR="00A924F1" w:rsidRPr="00204052" w:rsidRDefault="00A924F1" w:rsidP="00204052">
      <w:pPr>
        <w:spacing w:line="500" w:lineRule="exact"/>
        <w:ind w:firstLineChars="200" w:firstLine="640"/>
        <w:rPr>
          <w:rFonts w:ascii="仿宋" w:eastAsia="仿宋" w:hAnsi="仿宋"/>
          <w:sz w:val="32"/>
          <w:szCs w:val="32"/>
        </w:rPr>
      </w:pPr>
      <w:r w:rsidRPr="00204052">
        <w:rPr>
          <w:rFonts w:ascii="仿宋" w:eastAsia="仿宋" w:hAnsi="仿宋" w:cs="微软雅黑" w:hint="eastAsia"/>
          <w:sz w:val="32"/>
          <w:szCs w:val="32"/>
        </w:rPr>
        <w:t>绩效指标：我院在校生</w:t>
      </w:r>
      <w:r w:rsidRPr="00204052">
        <w:rPr>
          <w:rFonts w:ascii="仿宋" w:eastAsia="仿宋" w:hAnsi="仿宋"/>
          <w:sz w:val="32"/>
          <w:szCs w:val="32"/>
        </w:rPr>
        <w:t>8100</w:t>
      </w:r>
      <w:r w:rsidRPr="00204052">
        <w:rPr>
          <w:rFonts w:ascii="仿宋" w:eastAsia="仿宋" w:hAnsi="仿宋" w:cs="微软雅黑" w:hint="eastAsia"/>
          <w:sz w:val="32"/>
          <w:szCs w:val="32"/>
        </w:rPr>
        <w:t>人，包括五系两部，护理系实验人时数</w:t>
      </w:r>
      <w:r w:rsidRPr="00204052">
        <w:rPr>
          <w:rFonts w:ascii="仿宋" w:eastAsia="仿宋" w:hAnsi="仿宋"/>
          <w:sz w:val="32"/>
          <w:szCs w:val="32"/>
        </w:rPr>
        <w:t>601282</w:t>
      </w:r>
      <w:r w:rsidRPr="00204052">
        <w:rPr>
          <w:rFonts w:ascii="仿宋" w:eastAsia="仿宋" w:hAnsi="仿宋" w:cs="微软雅黑" w:hint="eastAsia"/>
          <w:sz w:val="32"/>
          <w:szCs w:val="32"/>
        </w:rPr>
        <w:t>，公共卫生系包括临床实训中心，开设内、外、妇、儿、预防、中医等实验课程，实验人时数</w:t>
      </w:r>
      <w:r w:rsidRPr="00204052">
        <w:rPr>
          <w:rFonts w:ascii="仿宋" w:eastAsia="仿宋" w:hAnsi="仿宋"/>
          <w:sz w:val="32"/>
          <w:szCs w:val="32"/>
        </w:rPr>
        <w:t>66744</w:t>
      </w:r>
      <w:r w:rsidRPr="00204052">
        <w:rPr>
          <w:rFonts w:ascii="仿宋" w:eastAsia="仿宋" w:hAnsi="仿宋" w:cs="微软雅黑" w:hint="eastAsia"/>
          <w:sz w:val="32"/>
          <w:szCs w:val="32"/>
        </w:rPr>
        <w:t>。</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3、</w:t>
      </w:r>
      <w:r w:rsidR="00A924F1" w:rsidRPr="00204052">
        <w:rPr>
          <w:rFonts w:ascii="仿宋" w:eastAsia="仿宋" w:hAnsi="仿宋" w:cs="微软雅黑" w:hint="eastAsia"/>
          <w:sz w:val="32"/>
          <w:szCs w:val="32"/>
        </w:rPr>
        <w:t>高校基础能力和学科建设</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目标：提升信息化水平。随着时代的发展，信息化水平要求不断提高，教师办公实现了校园网络无纸化办公；学生的多媒体教学系统也逐渐代替了老师粉笔黑板的教学模式，互联网时代体现了在老师、学生的生活学习当中。</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指标：学生通过手机阅读电子书籍，通过网络实现电子支付等。老师通过互联网获得最新的教学资讯和内容，改变着教学质量；同时，学院每年设置信息化专项资金对网络进行升级、改造，做好网络设备的维护及安全保障，从而满足师生的学习工作的需要。学院将有计算机</w:t>
      </w:r>
      <w:r w:rsidRPr="00204052">
        <w:rPr>
          <w:rFonts w:ascii="仿宋" w:eastAsia="仿宋" w:hAnsi="仿宋"/>
          <w:sz w:val="32"/>
          <w:szCs w:val="32"/>
        </w:rPr>
        <w:t>2500</w:t>
      </w:r>
      <w:r w:rsidRPr="00204052">
        <w:rPr>
          <w:rFonts w:ascii="仿宋" w:eastAsia="仿宋" w:hAnsi="仿宋" w:cs="微软雅黑" w:hint="eastAsia"/>
          <w:sz w:val="32"/>
          <w:szCs w:val="32"/>
        </w:rPr>
        <w:t>多台，网络信息点</w:t>
      </w:r>
      <w:r w:rsidRPr="00204052">
        <w:rPr>
          <w:rFonts w:ascii="仿宋" w:eastAsia="仿宋" w:hAnsi="仿宋"/>
          <w:sz w:val="32"/>
          <w:szCs w:val="32"/>
        </w:rPr>
        <w:t>1616</w:t>
      </w:r>
      <w:r w:rsidRPr="00204052">
        <w:rPr>
          <w:rFonts w:ascii="仿宋" w:eastAsia="仿宋" w:hAnsi="仿宋" w:cs="微软雅黑" w:hint="eastAsia"/>
          <w:sz w:val="32"/>
          <w:szCs w:val="32"/>
        </w:rPr>
        <w:t>个，网络多媒体教室达到</w:t>
      </w:r>
      <w:r w:rsidRPr="00204052">
        <w:rPr>
          <w:rFonts w:ascii="仿宋" w:eastAsia="仿宋" w:hAnsi="仿宋"/>
          <w:sz w:val="32"/>
          <w:szCs w:val="32"/>
        </w:rPr>
        <w:t>146</w:t>
      </w:r>
      <w:r w:rsidRPr="00204052">
        <w:rPr>
          <w:rFonts w:ascii="仿宋" w:eastAsia="仿宋" w:hAnsi="仿宋" w:cs="微软雅黑" w:hint="eastAsia"/>
          <w:sz w:val="32"/>
          <w:szCs w:val="32"/>
        </w:rPr>
        <w:t>间。</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4、</w:t>
      </w:r>
      <w:r w:rsidR="00A924F1" w:rsidRPr="00204052">
        <w:rPr>
          <w:rFonts w:ascii="仿宋" w:eastAsia="仿宋" w:hAnsi="仿宋" w:cs="微软雅黑" w:hint="eastAsia"/>
          <w:sz w:val="32"/>
          <w:szCs w:val="32"/>
        </w:rPr>
        <w:t>提高公用经费保障水平</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目标：提升安全保障能力及宿舍管理水平等。为了给老师和学生创造一个安静、和谐的生活、学习、工作的环境，专门向社会保安公司聘请保安、保洁、绿化人员，对学院的环境每天进行了清洁、绿化，每天有专门的保安人员负责学生的安全保卫，给学生创造了良好的学习生活氛围，为人身安全也提供了保障。</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绩效指标：学院占地</w:t>
      </w:r>
      <w:r w:rsidRPr="00204052">
        <w:rPr>
          <w:rFonts w:ascii="仿宋" w:eastAsia="仿宋" w:hAnsi="仿宋"/>
          <w:sz w:val="32"/>
          <w:szCs w:val="32"/>
        </w:rPr>
        <w:t>420.9</w:t>
      </w:r>
      <w:r w:rsidRPr="00204052">
        <w:rPr>
          <w:rFonts w:ascii="仿宋" w:eastAsia="仿宋" w:hAnsi="仿宋" w:cs="微软雅黑" w:hint="eastAsia"/>
          <w:sz w:val="32"/>
          <w:szCs w:val="32"/>
        </w:rPr>
        <w:t>亩，建筑面积</w:t>
      </w:r>
      <w:r w:rsidRPr="00204052">
        <w:rPr>
          <w:rFonts w:ascii="仿宋" w:eastAsia="仿宋" w:hAnsi="仿宋"/>
          <w:sz w:val="32"/>
          <w:szCs w:val="32"/>
        </w:rPr>
        <w:t>133825.36</w:t>
      </w:r>
      <w:r w:rsidRPr="00204052">
        <w:rPr>
          <w:rFonts w:ascii="仿宋" w:eastAsia="仿宋" w:hAnsi="仿宋" w:cs="微软雅黑" w:hint="eastAsia"/>
          <w:sz w:val="32"/>
          <w:szCs w:val="32"/>
        </w:rPr>
        <w:t>万平方米，其中教学、行政、实验用</w:t>
      </w:r>
      <w:r w:rsidRPr="00204052">
        <w:rPr>
          <w:rFonts w:ascii="仿宋" w:eastAsia="仿宋" w:hAnsi="仿宋"/>
          <w:sz w:val="32"/>
          <w:szCs w:val="32"/>
        </w:rPr>
        <w:t>70505.78</w:t>
      </w:r>
      <w:r w:rsidRPr="00204052">
        <w:rPr>
          <w:rFonts w:ascii="仿宋" w:eastAsia="仿宋" w:hAnsi="仿宋" w:cs="微软雅黑" w:hint="eastAsia"/>
          <w:sz w:val="32"/>
          <w:szCs w:val="32"/>
        </w:rPr>
        <w:t>平方米；固定资产总值</w:t>
      </w:r>
      <w:r w:rsidRPr="00204052">
        <w:rPr>
          <w:rFonts w:ascii="仿宋" w:eastAsia="仿宋" w:hAnsi="仿宋"/>
          <w:sz w:val="32"/>
          <w:szCs w:val="32"/>
        </w:rPr>
        <w:t>2.57</w:t>
      </w:r>
      <w:r w:rsidRPr="00204052">
        <w:rPr>
          <w:rFonts w:ascii="仿宋" w:eastAsia="仿宋" w:hAnsi="仿宋" w:cs="微软雅黑" w:hint="eastAsia"/>
          <w:sz w:val="32"/>
          <w:szCs w:val="32"/>
        </w:rPr>
        <w:t>亿元，教学仪器设备总值</w:t>
      </w:r>
      <w:r w:rsidRPr="00204052">
        <w:rPr>
          <w:rFonts w:ascii="仿宋" w:eastAsia="仿宋" w:hAnsi="仿宋"/>
          <w:sz w:val="32"/>
          <w:szCs w:val="32"/>
        </w:rPr>
        <w:t>2673</w:t>
      </w:r>
      <w:r w:rsidRPr="00204052">
        <w:rPr>
          <w:rFonts w:ascii="仿宋" w:eastAsia="仿宋" w:hAnsi="仿宋" w:cs="微软雅黑" w:hint="eastAsia"/>
          <w:sz w:val="32"/>
          <w:szCs w:val="32"/>
        </w:rPr>
        <w:t>万元，建有</w:t>
      </w:r>
      <w:r w:rsidRPr="00204052">
        <w:rPr>
          <w:rFonts w:ascii="仿宋" w:eastAsia="仿宋" w:hAnsi="仿宋"/>
          <w:sz w:val="32"/>
          <w:szCs w:val="32"/>
        </w:rPr>
        <w:t>127</w:t>
      </w:r>
      <w:r w:rsidRPr="00204052">
        <w:rPr>
          <w:rFonts w:ascii="仿宋" w:eastAsia="仿宋" w:hAnsi="仿宋" w:cs="微软雅黑" w:hint="eastAsia"/>
          <w:sz w:val="32"/>
          <w:szCs w:val="32"/>
        </w:rPr>
        <w:t>个实验室；在校师生</w:t>
      </w:r>
      <w:r w:rsidRPr="00204052">
        <w:rPr>
          <w:rFonts w:ascii="仿宋" w:eastAsia="仿宋" w:hAnsi="仿宋"/>
          <w:sz w:val="32"/>
          <w:szCs w:val="32"/>
        </w:rPr>
        <w:t>8000</w:t>
      </w:r>
      <w:r w:rsidRPr="00204052">
        <w:rPr>
          <w:rFonts w:ascii="仿宋" w:eastAsia="仿宋" w:hAnsi="仿宋" w:cs="微软雅黑" w:hint="eastAsia"/>
          <w:sz w:val="32"/>
          <w:szCs w:val="32"/>
        </w:rPr>
        <w:t>多人。</w:t>
      </w:r>
      <w:r w:rsidRPr="00204052">
        <w:rPr>
          <w:rFonts w:ascii="仿宋" w:eastAsia="仿宋" w:hAnsi="仿宋" w:cs="微软雅黑" w:hint="eastAsia"/>
          <w:sz w:val="32"/>
          <w:szCs w:val="32"/>
        </w:rPr>
        <w:lastRenderedPageBreak/>
        <w:t>需雇佣保安</w:t>
      </w:r>
      <w:r w:rsidRPr="00204052">
        <w:rPr>
          <w:rFonts w:ascii="仿宋" w:eastAsia="仿宋" w:hAnsi="仿宋"/>
          <w:sz w:val="32"/>
          <w:szCs w:val="32"/>
        </w:rPr>
        <w:t>18</w:t>
      </w:r>
      <w:r w:rsidRPr="00204052">
        <w:rPr>
          <w:rFonts w:ascii="仿宋" w:eastAsia="仿宋" w:hAnsi="仿宋" w:cs="微软雅黑" w:hint="eastAsia"/>
          <w:sz w:val="32"/>
          <w:szCs w:val="32"/>
        </w:rPr>
        <w:t>名，保洁人员</w:t>
      </w:r>
      <w:r w:rsidRPr="00204052">
        <w:rPr>
          <w:rFonts w:ascii="仿宋" w:eastAsia="仿宋" w:hAnsi="仿宋"/>
          <w:sz w:val="32"/>
          <w:szCs w:val="32"/>
        </w:rPr>
        <w:t>50</w:t>
      </w:r>
      <w:r w:rsidRPr="00204052">
        <w:rPr>
          <w:rFonts w:ascii="仿宋" w:eastAsia="仿宋" w:hAnsi="仿宋" w:cs="微软雅黑" w:hint="eastAsia"/>
          <w:sz w:val="32"/>
          <w:szCs w:val="32"/>
        </w:rPr>
        <w:t>名，绿化养护人员</w:t>
      </w:r>
      <w:r w:rsidRPr="00204052">
        <w:rPr>
          <w:rFonts w:ascii="仿宋" w:eastAsia="仿宋" w:hAnsi="仿宋"/>
          <w:sz w:val="32"/>
          <w:szCs w:val="32"/>
        </w:rPr>
        <w:t>8</w:t>
      </w:r>
      <w:r w:rsidRPr="00204052">
        <w:rPr>
          <w:rFonts w:ascii="仿宋" w:eastAsia="仿宋" w:hAnsi="仿宋" w:cs="微软雅黑" w:hint="eastAsia"/>
          <w:sz w:val="32"/>
          <w:szCs w:val="32"/>
        </w:rPr>
        <w:t>名。</w:t>
      </w:r>
    </w:p>
    <w:p w:rsidR="00A924F1" w:rsidRPr="00204052" w:rsidRDefault="00A924F1" w:rsidP="00204052">
      <w:pPr>
        <w:spacing w:line="500" w:lineRule="exact"/>
        <w:ind w:firstLineChars="200" w:firstLine="640"/>
        <w:jc w:val="left"/>
        <w:rPr>
          <w:rFonts w:ascii="仿宋" w:eastAsia="仿宋" w:hAnsi="仿宋"/>
          <w:sz w:val="28"/>
        </w:rPr>
      </w:pPr>
      <w:r w:rsidRPr="00204052">
        <w:rPr>
          <w:rFonts w:ascii="仿宋" w:eastAsia="仿宋" w:hAnsi="仿宋"/>
          <w:sz w:val="32"/>
          <w:szCs w:val="32"/>
        </w:rPr>
        <w:t>2020</w:t>
      </w:r>
      <w:r w:rsidRPr="00204052">
        <w:rPr>
          <w:rFonts w:ascii="仿宋" w:eastAsia="仿宋" w:hAnsi="仿宋" w:cs="微软雅黑" w:hint="eastAsia"/>
          <w:sz w:val="32"/>
          <w:szCs w:val="32"/>
        </w:rPr>
        <w:t>年，学院将深入学习贯彻习近平新时代中国特色社会主义思想、习近平总书记关于教育的重要论述特别是关于高等教育的重要指示批示精神，贯彻党的教育方针，坚持内涵发展、质量提升，落实立德树人根本任务，提高人才培养能力，培养让党放心、让人民满意的高素质高技术技能水平的医药卫生人才和健康产业从业者</w:t>
      </w:r>
      <w:r w:rsidRPr="00204052">
        <w:rPr>
          <w:rFonts w:ascii="仿宋" w:eastAsia="仿宋" w:hAnsi="仿宋" w:cs="微软雅黑" w:hint="eastAsia"/>
          <w:sz w:val="28"/>
        </w:rPr>
        <w:t>。</w:t>
      </w:r>
    </w:p>
    <w:p w:rsidR="0057546C" w:rsidRPr="00314231" w:rsidRDefault="0057546C" w:rsidP="00314231">
      <w:pPr>
        <w:spacing w:line="584" w:lineRule="exact"/>
        <w:ind w:firstLineChars="200" w:firstLine="643"/>
        <w:rPr>
          <w:rFonts w:ascii="楷体_GB2312" w:eastAsia="楷体_GB2312" w:hAnsi="黑体" w:cs="Times New Roman"/>
          <w:b/>
          <w:sz w:val="32"/>
          <w:szCs w:val="32"/>
        </w:rPr>
      </w:pPr>
      <w:r w:rsidRPr="00314231">
        <w:rPr>
          <w:rFonts w:ascii="楷体_GB2312" w:eastAsia="楷体_GB2312" w:hAnsi="黑体" w:cs="Times New Roman" w:hint="eastAsia"/>
          <w:b/>
          <w:sz w:val="32"/>
          <w:szCs w:val="32"/>
        </w:rPr>
        <w:t>（三）工作保障措施</w:t>
      </w:r>
    </w:p>
    <w:p w:rsidR="00A924F1" w:rsidRPr="00204052" w:rsidRDefault="00A924F1" w:rsidP="00204052">
      <w:pPr>
        <w:spacing w:line="500" w:lineRule="exact"/>
        <w:ind w:firstLineChars="200" w:firstLine="640"/>
        <w:jc w:val="left"/>
        <w:rPr>
          <w:rFonts w:ascii="仿宋" w:eastAsia="仿宋" w:hAnsi="仿宋"/>
          <w:sz w:val="32"/>
          <w:szCs w:val="32"/>
        </w:rPr>
      </w:pPr>
      <w:r w:rsidRPr="00204052">
        <w:rPr>
          <w:rFonts w:ascii="仿宋" w:eastAsia="仿宋" w:hAnsi="仿宋" w:cs="微软雅黑" w:hint="eastAsia"/>
          <w:sz w:val="32"/>
          <w:szCs w:val="32"/>
        </w:rPr>
        <w:t>为实现年度总绩效目标我院采取了各项重要措施。根据预测可能存在的问题、环境变化的趋势，采取措施预做准备，控制偏差，保证绩效目标的实现。</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1、</w:t>
      </w:r>
      <w:r w:rsidR="00A924F1" w:rsidRPr="00204052">
        <w:rPr>
          <w:rFonts w:ascii="仿宋" w:eastAsia="仿宋" w:hAnsi="仿宋" w:cs="微软雅黑" w:hint="eastAsia"/>
          <w:sz w:val="32"/>
          <w:szCs w:val="32"/>
        </w:rPr>
        <w:t>完善制度建设。制定完善预算绩效管理制度、资金管理办法、工作保障制度等，为全年预算绩效目标的实现奠定制度基础。</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2、</w:t>
      </w:r>
      <w:r w:rsidR="00A924F1" w:rsidRPr="00204052">
        <w:rPr>
          <w:rFonts w:ascii="仿宋" w:eastAsia="仿宋" w:hAnsi="仿宋" w:cs="微软雅黑" w:hint="eastAsia"/>
          <w:sz w:val="32"/>
          <w:szCs w:val="32"/>
        </w:rPr>
        <w:t>加强支出管理。通过优化支出结构、编细编实预算、加快履行政府采购手续、尽快启动项目、及时支付资金、</w:t>
      </w:r>
      <w:r w:rsidR="00A924F1" w:rsidRPr="00204052">
        <w:rPr>
          <w:rFonts w:ascii="仿宋" w:eastAsia="仿宋" w:hAnsi="仿宋"/>
          <w:sz w:val="32"/>
          <w:szCs w:val="32"/>
        </w:rPr>
        <w:t>6</w:t>
      </w:r>
      <w:r w:rsidR="00A924F1" w:rsidRPr="00204052">
        <w:rPr>
          <w:rFonts w:ascii="仿宋" w:eastAsia="仿宋" w:hAnsi="仿宋" w:cs="微软雅黑" w:hint="eastAsia"/>
          <w:sz w:val="32"/>
          <w:szCs w:val="32"/>
        </w:rPr>
        <w:t>月底前细化代编预算、按规定及时下达资金等多种措施，确保支出进度达标。</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3、</w:t>
      </w:r>
      <w:r w:rsidR="00A924F1" w:rsidRPr="00204052">
        <w:rPr>
          <w:rFonts w:ascii="仿宋" w:eastAsia="仿宋" w:hAnsi="仿宋" w:cs="微软雅黑" w:hint="eastAsia"/>
          <w:sz w:val="32"/>
          <w:szCs w:val="32"/>
        </w:rPr>
        <w:t>加强绩效运行监控。按要求开展绩效运行监控，发现问题及时采取措施，确保绩效目标如期保质实现。</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4、</w:t>
      </w:r>
      <w:r w:rsidR="00A924F1" w:rsidRPr="00204052">
        <w:rPr>
          <w:rFonts w:ascii="仿宋" w:eastAsia="仿宋" w:hAnsi="仿宋" w:cs="微软雅黑" w:hint="eastAsia"/>
          <w:sz w:val="32"/>
          <w:szCs w:val="32"/>
        </w:rPr>
        <w:t>做好绩效自评。按要求开展上年度部门预算绩效自评和重点评价工作，对评价中发现的问题及时整改，调整优化支出结构，提高财政资金使用效益。</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5、</w:t>
      </w:r>
      <w:r w:rsidR="00A924F1" w:rsidRPr="00204052">
        <w:rPr>
          <w:rFonts w:ascii="仿宋" w:eastAsia="仿宋" w:hAnsi="仿宋" w:cs="微软雅黑" w:hint="eastAsia"/>
          <w:sz w:val="32"/>
          <w:szCs w:val="32"/>
        </w:rPr>
        <w:t>规范财务资产管理。完善财务管理制度，严格审批程序，加强固定资产登记、使用和报废处置管理，做到支出合理，物尽其用。</w:t>
      </w:r>
    </w:p>
    <w:p w:rsidR="00A924F1" w:rsidRPr="00204052"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lastRenderedPageBreak/>
        <w:t>6、</w:t>
      </w:r>
      <w:r w:rsidR="00A924F1" w:rsidRPr="00204052">
        <w:rPr>
          <w:rFonts w:ascii="仿宋" w:eastAsia="仿宋" w:hAnsi="仿宋" w:cs="微软雅黑" w:hint="eastAsia"/>
          <w:sz w:val="32"/>
          <w:szCs w:val="32"/>
        </w:rPr>
        <w:t>加强内部监督。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rsidR="000F029A" w:rsidRDefault="00514232" w:rsidP="00204052">
      <w:pPr>
        <w:spacing w:line="500" w:lineRule="exact"/>
        <w:ind w:firstLineChars="200" w:firstLine="640"/>
        <w:jc w:val="left"/>
        <w:rPr>
          <w:rFonts w:ascii="仿宋" w:eastAsia="仿宋" w:hAnsi="仿宋"/>
          <w:sz w:val="32"/>
          <w:szCs w:val="32"/>
        </w:rPr>
      </w:pPr>
      <w:r w:rsidRPr="00204052">
        <w:rPr>
          <w:rFonts w:ascii="仿宋" w:eastAsia="仿宋" w:hAnsi="仿宋" w:hint="eastAsia"/>
          <w:sz w:val="32"/>
          <w:szCs w:val="32"/>
        </w:rPr>
        <w:t>7、</w:t>
      </w:r>
      <w:r w:rsidR="00A924F1" w:rsidRPr="00204052">
        <w:rPr>
          <w:rFonts w:ascii="仿宋" w:eastAsia="仿宋" w:hAnsi="仿宋" w:cs="微软雅黑" w:hint="eastAsia"/>
          <w:sz w:val="32"/>
          <w:szCs w:val="32"/>
        </w:rPr>
        <w:t>加强宣传培训调研等。加强人员培训，提高本部门职工业务素质；加强调研，提出优化财政资金配置、提高资金使用效益的意见意见；加大宣传力度，强化预算绩效管理意识，促进预算绩效管理水平进一步提升。</w:t>
      </w:r>
    </w:p>
    <w:p w:rsidR="00204052" w:rsidRPr="00204052" w:rsidRDefault="00204052" w:rsidP="00204052">
      <w:pPr>
        <w:spacing w:line="500" w:lineRule="exact"/>
        <w:ind w:firstLineChars="200" w:firstLine="640"/>
        <w:jc w:val="left"/>
        <w:rPr>
          <w:rFonts w:ascii="仿宋" w:eastAsia="仿宋" w:hAnsi="仿宋"/>
          <w:sz w:val="32"/>
          <w:szCs w:val="32"/>
        </w:rPr>
      </w:pPr>
    </w:p>
    <w:p w:rsidR="009161E4" w:rsidRDefault="009161E4" w:rsidP="0090563F">
      <w:pPr>
        <w:spacing w:line="584" w:lineRule="exact"/>
        <w:ind w:firstLineChars="200" w:firstLine="640"/>
        <w:rPr>
          <w:rFonts w:ascii="Times New Roman" w:eastAsia="黑体" w:hAnsi="黑体" w:cs="Times New Roman"/>
          <w:sz w:val="32"/>
          <w:szCs w:val="32"/>
        </w:rPr>
      </w:pPr>
      <w:r>
        <w:rPr>
          <w:rFonts w:ascii="Times New Roman" w:eastAsia="黑体" w:hAnsi="黑体" w:cs="Times New Roman" w:hint="eastAsia"/>
          <w:sz w:val="32"/>
          <w:szCs w:val="32"/>
        </w:rPr>
        <w:t>第二部分</w:t>
      </w:r>
      <w:r>
        <w:rPr>
          <w:rFonts w:ascii="Times New Roman" w:eastAsia="黑体" w:hAnsi="黑体" w:cs="Times New Roman" w:hint="eastAsia"/>
          <w:sz w:val="32"/>
          <w:szCs w:val="32"/>
        </w:rPr>
        <w:t xml:space="preserve"> </w:t>
      </w:r>
      <w:r w:rsidR="00183D1E">
        <w:rPr>
          <w:rFonts w:ascii="Times New Roman" w:eastAsia="黑体" w:hAnsi="黑体" w:cs="Times New Roman" w:hint="eastAsia"/>
          <w:sz w:val="32"/>
          <w:szCs w:val="32"/>
        </w:rPr>
        <w:t>资金</w:t>
      </w:r>
      <w:r>
        <w:rPr>
          <w:rFonts w:ascii="Times New Roman" w:eastAsia="黑体" w:hAnsi="黑体" w:cs="Times New Roman" w:hint="eastAsia"/>
          <w:sz w:val="32"/>
          <w:szCs w:val="32"/>
        </w:rPr>
        <w:t>绩效目标</w:t>
      </w:r>
    </w:p>
    <w:p w:rsidR="000F029A" w:rsidRDefault="000F029A" w:rsidP="0090563F">
      <w:pPr>
        <w:spacing w:line="584" w:lineRule="exact"/>
        <w:ind w:firstLineChars="200" w:firstLine="640"/>
        <w:rPr>
          <w:rFonts w:ascii="Times New Roman" w:eastAsia="黑体" w:hAnsi="黑体" w:cs="Times New Roman"/>
          <w:sz w:val="32"/>
          <w:szCs w:val="32"/>
        </w:rPr>
      </w:pPr>
    </w:p>
    <w:p w:rsidR="000F029A" w:rsidRPr="00204052" w:rsidRDefault="00AA5513" w:rsidP="000F029A">
      <w:pPr>
        <w:pStyle w:val="ad"/>
        <w:numPr>
          <w:ilvl w:val="0"/>
          <w:numId w:val="1"/>
        </w:numPr>
        <w:ind w:firstLineChars="0"/>
        <w:jc w:val="left"/>
        <w:outlineLvl w:val="1"/>
        <w:rPr>
          <w:rFonts w:ascii="楷体" w:eastAsia="楷体" w:hAnsi="楷体" w:cs="Times New Roman"/>
          <w:b/>
          <w:sz w:val="30"/>
          <w:szCs w:val="30"/>
        </w:rPr>
      </w:pPr>
      <w:r w:rsidRPr="00204052">
        <w:rPr>
          <w:rFonts w:ascii="楷体" w:eastAsia="楷体" w:hAnsi="楷体" w:hint="eastAsia"/>
          <w:b/>
          <w:sz w:val="30"/>
          <w:szCs w:val="30"/>
        </w:rPr>
        <w:t>2020年现代职业教育质量提升计划中央补助资金（冀财教〔2019〕135号）</w:t>
      </w:r>
      <w:r w:rsidR="00936DDD" w:rsidRPr="00204052">
        <w:rPr>
          <w:rFonts w:ascii="楷体" w:eastAsia="楷体" w:hAnsi="楷体" w:cs="Times New Roman"/>
          <w:b/>
          <w:sz w:val="30"/>
          <w:szCs w:val="30"/>
        </w:rPr>
        <w:t>绩效目标表</w:t>
      </w:r>
    </w:p>
    <w:p w:rsidR="00936DDD" w:rsidRPr="000F029A" w:rsidRDefault="00623770" w:rsidP="000F029A">
      <w:pPr>
        <w:ind w:left="560"/>
        <w:jc w:val="left"/>
        <w:outlineLvl w:val="1"/>
        <w:rPr>
          <w:rFonts w:ascii="Times New Roman" w:eastAsia="仿宋_GB2312" w:hAnsi="Times New Roman" w:cs="Times New Roman"/>
          <w:sz w:val="28"/>
        </w:rPr>
      </w:pPr>
      <w:r w:rsidRPr="000F029A">
        <w:rPr>
          <w:rFonts w:ascii="Times New Roman" w:eastAsia="仿宋_GB2312" w:hAnsi="Times New Roman" w:cs="Times New Roman"/>
          <w:sz w:val="28"/>
        </w:rPr>
        <w:fldChar w:fldCharType="begin"/>
      </w:r>
      <w:r w:rsidR="00936DDD" w:rsidRPr="000F029A">
        <w:rPr>
          <w:rFonts w:ascii="Times New Roman" w:eastAsia="仿宋_GB2312" w:hAnsi="Times New Roman" w:cs="Times New Roman"/>
          <w:sz w:val="28"/>
        </w:rPr>
        <w:instrText xml:space="preserve"> TC </w:instrText>
      </w:r>
      <w:bookmarkStart w:id="1" w:name="_Toc29799657"/>
      <w:r w:rsidR="00936DDD" w:rsidRPr="000F029A">
        <w:rPr>
          <w:rFonts w:ascii="Times New Roman" w:eastAsia="仿宋_GB2312" w:hAnsi="Times New Roman" w:cs="Times New Roman"/>
          <w:sz w:val="28"/>
        </w:rPr>
        <w:instrText>2</w:instrText>
      </w:r>
      <w:r w:rsidR="00936DDD" w:rsidRPr="000F029A">
        <w:rPr>
          <w:rFonts w:ascii="Times New Roman" w:eastAsia="仿宋_GB2312" w:hAnsi="Times New Roman" w:cs="Times New Roman"/>
          <w:sz w:val="28"/>
        </w:rPr>
        <w:instrText>、办公自动化（</w:instrText>
      </w:r>
      <w:r w:rsidR="00936DDD" w:rsidRPr="000F029A">
        <w:rPr>
          <w:rFonts w:ascii="Times New Roman" w:eastAsia="仿宋_GB2312" w:hAnsi="Times New Roman" w:cs="Times New Roman"/>
          <w:sz w:val="28"/>
        </w:rPr>
        <w:instrText>OA</w:instrText>
      </w:r>
      <w:r w:rsidR="00936DDD" w:rsidRPr="000F029A">
        <w:rPr>
          <w:rFonts w:ascii="Times New Roman" w:eastAsia="仿宋_GB2312" w:hAnsi="Times New Roman" w:cs="Times New Roman"/>
          <w:sz w:val="28"/>
        </w:rPr>
        <w:instrText>）和督查督办系统升级及推广费绩效目标表</w:instrText>
      </w:r>
      <w:bookmarkEnd w:id="1"/>
      <w:r w:rsidR="00936DDD" w:rsidRPr="000F029A">
        <w:rPr>
          <w:rFonts w:ascii="Times New Roman" w:eastAsia="仿宋_GB2312" w:hAnsi="Times New Roman" w:cs="Times New Roman"/>
          <w:sz w:val="28"/>
        </w:rPr>
        <w:instrText xml:space="preserve"> \f C \l 1 </w:instrText>
      </w:r>
      <w:r w:rsidRPr="000F029A">
        <w:rPr>
          <w:rFonts w:ascii="Times New Roman" w:eastAsia="仿宋_GB2312" w:hAnsi="Times New Roman" w:cs="Times New Roman"/>
          <w:sz w:val="28"/>
        </w:rPr>
        <w:fldChar w:fldCharType="end"/>
      </w:r>
    </w:p>
    <w:p w:rsidR="00936DDD" w:rsidRPr="005D5683" w:rsidRDefault="00936DDD" w:rsidP="00936DDD">
      <w:pPr>
        <w:spacing w:line="14" w:lineRule="exact"/>
        <w:ind w:firstLineChars="200" w:firstLine="420"/>
        <w:jc w:val="center"/>
        <w:rPr>
          <w:rFonts w:ascii="Times New Roman" w:eastAsia="仿宋_GB2312" w:hAnsi="Times New Roman" w:cs="Times New Roman"/>
        </w:rPr>
      </w:pPr>
      <w:r w:rsidRPr="005D5683">
        <w:rPr>
          <w:rFonts w:ascii="Times New Roman" w:eastAsia="仿宋_GB2312" w:hAnsi="Times New Roman" w:cs="Times New Roman"/>
        </w:rPr>
        <w:t xml:space="preserve"> </w:t>
      </w: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C56BB2" w:rsidRPr="005D5683" w:rsidTr="00C56BB2">
        <w:trPr>
          <w:cantSplit/>
          <w:trHeight w:val="397"/>
          <w:tblHeader/>
          <w:jc w:val="center"/>
        </w:trPr>
        <w:tc>
          <w:tcPr>
            <w:tcW w:w="2409" w:type="dxa"/>
            <w:shd w:val="clear" w:color="auto" w:fill="auto"/>
            <w:vAlign w:val="center"/>
          </w:tcPr>
          <w:p w:rsidR="00C56BB2" w:rsidRPr="005D5683" w:rsidRDefault="00C56BB2"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AA5513" w:rsidRDefault="00AA5513" w:rsidP="00AA5513">
            <w:pPr>
              <w:spacing w:line="300" w:lineRule="exact"/>
              <w:jc w:val="left"/>
              <w:rPr>
                <w:rFonts w:ascii="方正书宋_GBK" w:eastAsia="方正书宋_GBK"/>
              </w:rPr>
            </w:pPr>
            <w:r>
              <w:rPr>
                <w:rFonts w:ascii="方正书宋_GBK" w:eastAsia="方正书宋_GBK" w:hint="eastAsia"/>
              </w:rPr>
              <w:t>1、弥补日常公用经费的不足</w:t>
            </w:r>
          </w:p>
          <w:p w:rsidR="00C56BB2" w:rsidRPr="005D5683" w:rsidRDefault="00AA5513" w:rsidP="00AA5513">
            <w:pPr>
              <w:spacing w:line="300" w:lineRule="exact"/>
              <w:rPr>
                <w:rFonts w:ascii="Times New Roman" w:eastAsia="仿宋_GB2312" w:hAnsi="Times New Roman" w:cs="Times New Roman"/>
                <w:b/>
              </w:rPr>
            </w:pPr>
            <w:r>
              <w:rPr>
                <w:rFonts w:ascii="方正书宋_GBK" w:eastAsia="方正书宋_GBK" w:hint="eastAsia"/>
              </w:rPr>
              <w:t>2、购买仪器设备及电子软件，满足教学需要及办公需要</w:t>
            </w:r>
          </w:p>
        </w:tc>
      </w:tr>
      <w:tr w:rsidR="00936DDD" w:rsidRPr="005D5683" w:rsidTr="0039520A">
        <w:trPr>
          <w:cantSplit/>
          <w:trHeight w:val="397"/>
          <w:tblHeader/>
          <w:jc w:val="center"/>
        </w:trPr>
        <w:tc>
          <w:tcPr>
            <w:tcW w:w="2409" w:type="dxa"/>
            <w:shd w:val="clear" w:color="auto" w:fill="auto"/>
            <w:vAlign w:val="center"/>
          </w:tcPr>
          <w:p w:rsidR="00936DDD" w:rsidRPr="005D5683" w:rsidRDefault="00936DD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936DDD" w:rsidRPr="005D5683" w:rsidRDefault="00936DD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936DDD" w:rsidRPr="005D5683" w:rsidRDefault="00936DD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936DDD" w:rsidRPr="005D5683" w:rsidRDefault="00936DD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936DDD" w:rsidRPr="005D5683" w:rsidRDefault="00936DD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936DDD" w:rsidRPr="005D5683" w:rsidRDefault="00936DD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AA5513" w:rsidRPr="005D5683" w:rsidTr="0039520A">
        <w:trPr>
          <w:cantSplit/>
          <w:trHeight w:val="369"/>
          <w:jc w:val="center"/>
        </w:trPr>
        <w:tc>
          <w:tcPr>
            <w:tcW w:w="2409" w:type="dxa"/>
            <w:vMerge w:val="restart"/>
            <w:shd w:val="clear" w:color="auto" w:fill="auto"/>
            <w:vAlign w:val="center"/>
          </w:tcPr>
          <w:p w:rsidR="00AA5513" w:rsidRPr="005D5683" w:rsidRDefault="00AA5513"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总成本</w:t>
            </w:r>
          </w:p>
        </w:tc>
        <w:tc>
          <w:tcPr>
            <w:tcW w:w="3402"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严格预算管理，不超过预算额度</w:t>
            </w:r>
          </w:p>
        </w:tc>
        <w:tc>
          <w:tcPr>
            <w:tcW w:w="1843"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623万元</w:t>
            </w:r>
          </w:p>
        </w:tc>
        <w:tc>
          <w:tcPr>
            <w:tcW w:w="215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工作计划</w:t>
            </w:r>
          </w:p>
        </w:tc>
      </w:tr>
      <w:tr w:rsidR="00AA5513" w:rsidRPr="005D5683" w:rsidTr="0039520A">
        <w:trPr>
          <w:cantSplit/>
          <w:trHeight w:val="369"/>
          <w:jc w:val="center"/>
        </w:trPr>
        <w:tc>
          <w:tcPr>
            <w:tcW w:w="2409" w:type="dxa"/>
            <w:vMerge/>
            <w:shd w:val="clear" w:color="auto" w:fill="auto"/>
            <w:vAlign w:val="center"/>
          </w:tcPr>
          <w:p w:rsidR="00AA5513" w:rsidRPr="005D5683" w:rsidRDefault="00AA5513"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实训中心数量建设</w:t>
            </w:r>
          </w:p>
        </w:tc>
        <w:tc>
          <w:tcPr>
            <w:tcW w:w="3402"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实训中心建设数量</w:t>
            </w:r>
          </w:p>
        </w:tc>
        <w:tc>
          <w:tcPr>
            <w:tcW w:w="1843"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≥3个</w:t>
            </w:r>
          </w:p>
        </w:tc>
        <w:tc>
          <w:tcPr>
            <w:tcW w:w="215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工作计划</w:t>
            </w:r>
          </w:p>
        </w:tc>
      </w:tr>
      <w:tr w:rsidR="00AA5513" w:rsidRPr="005D5683" w:rsidTr="0039520A">
        <w:trPr>
          <w:cantSplit/>
          <w:trHeight w:val="369"/>
          <w:jc w:val="center"/>
        </w:trPr>
        <w:tc>
          <w:tcPr>
            <w:tcW w:w="2409" w:type="dxa"/>
            <w:vMerge/>
            <w:shd w:val="clear" w:color="auto" w:fill="auto"/>
            <w:vAlign w:val="center"/>
          </w:tcPr>
          <w:p w:rsidR="00AA5513" w:rsidRPr="005D5683" w:rsidRDefault="00AA5513"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产品合格率</w:t>
            </w:r>
          </w:p>
        </w:tc>
        <w:tc>
          <w:tcPr>
            <w:tcW w:w="3402"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购买设备的合格率</w:t>
            </w:r>
          </w:p>
        </w:tc>
        <w:tc>
          <w:tcPr>
            <w:tcW w:w="1843"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100%</w:t>
            </w:r>
          </w:p>
        </w:tc>
        <w:tc>
          <w:tcPr>
            <w:tcW w:w="215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合同约定</w:t>
            </w:r>
          </w:p>
        </w:tc>
      </w:tr>
      <w:tr w:rsidR="00AA5513" w:rsidRPr="005D5683" w:rsidTr="0039520A">
        <w:trPr>
          <w:cantSplit/>
          <w:trHeight w:val="369"/>
          <w:jc w:val="center"/>
        </w:trPr>
        <w:tc>
          <w:tcPr>
            <w:tcW w:w="2409" w:type="dxa"/>
            <w:vMerge/>
            <w:shd w:val="clear" w:color="auto" w:fill="auto"/>
            <w:vAlign w:val="center"/>
          </w:tcPr>
          <w:p w:rsidR="00AA5513" w:rsidRPr="005D5683" w:rsidRDefault="00AA5513"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完成率</w:t>
            </w:r>
          </w:p>
        </w:tc>
        <w:tc>
          <w:tcPr>
            <w:tcW w:w="3402"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按工作时序完成工作计划的比率</w:t>
            </w:r>
          </w:p>
        </w:tc>
        <w:tc>
          <w:tcPr>
            <w:tcW w:w="1843"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≥90%</w:t>
            </w:r>
          </w:p>
        </w:tc>
        <w:tc>
          <w:tcPr>
            <w:tcW w:w="215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工作目标</w:t>
            </w:r>
          </w:p>
        </w:tc>
      </w:tr>
      <w:tr w:rsidR="00AA5513" w:rsidRPr="005D5683" w:rsidTr="0039520A">
        <w:trPr>
          <w:cantSplit/>
          <w:trHeight w:val="369"/>
          <w:jc w:val="center"/>
        </w:trPr>
        <w:tc>
          <w:tcPr>
            <w:tcW w:w="2409" w:type="dxa"/>
            <w:shd w:val="clear" w:color="auto" w:fill="auto"/>
            <w:vAlign w:val="center"/>
          </w:tcPr>
          <w:p w:rsidR="00AA5513" w:rsidRPr="005D5683" w:rsidRDefault="00AA5513"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 xml:space="preserve">提高教育教学质量 </w:t>
            </w:r>
          </w:p>
        </w:tc>
        <w:tc>
          <w:tcPr>
            <w:tcW w:w="3402"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 xml:space="preserve">提高教育教学质量 </w:t>
            </w:r>
          </w:p>
        </w:tc>
        <w:tc>
          <w:tcPr>
            <w:tcW w:w="1843"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 xml:space="preserve">提高教育教学质量 </w:t>
            </w:r>
          </w:p>
        </w:tc>
        <w:tc>
          <w:tcPr>
            <w:tcW w:w="215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工作目标</w:t>
            </w:r>
          </w:p>
        </w:tc>
      </w:tr>
      <w:tr w:rsidR="00AA5513" w:rsidRPr="005D5683" w:rsidTr="0039520A">
        <w:trPr>
          <w:cantSplit/>
          <w:trHeight w:val="369"/>
          <w:jc w:val="center"/>
        </w:trPr>
        <w:tc>
          <w:tcPr>
            <w:tcW w:w="2409" w:type="dxa"/>
            <w:shd w:val="clear" w:color="auto" w:fill="auto"/>
            <w:vAlign w:val="center"/>
          </w:tcPr>
          <w:p w:rsidR="00AA5513" w:rsidRPr="005D5683" w:rsidRDefault="00AA5513"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lastRenderedPageBreak/>
              <w:t>满意度指标</w:t>
            </w:r>
          </w:p>
        </w:tc>
        <w:tc>
          <w:tcPr>
            <w:tcW w:w="2268"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服务对象满意度</w:t>
            </w:r>
          </w:p>
        </w:tc>
        <w:tc>
          <w:tcPr>
            <w:tcW w:w="3402"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被调查学生的满意度</w:t>
            </w:r>
          </w:p>
        </w:tc>
        <w:tc>
          <w:tcPr>
            <w:tcW w:w="1843"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80%学生满意为优，60%学生满意为良，50%以下为差</w:t>
            </w:r>
          </w:p>
        </w:tc>
        <w:tc>
          <w:tcPr>
            <w:tcW w:w="2155" w:type="dxa"/>
            <w:shd w:val="clear" w:color="auto" w:fill="auto"/>
            <w:vAlign w:val="center"/>
          </w:tcPr>
          <w:p w:rsidR="00AA5513" w:rsidRDefault="00AA5513" w:rsidP="00810F8A">
            <w:pPr>
              <w:spacing w:line="300" w:lineRule="exact"/>
              <w:jc w:val="left"/>
              <w:rPr>
                <w:rFonts w:ascii="方正书宋_GBK" w:eastAsia="方正书宋_GBK"/>
              </w:rPr>
            </w:pPr>
            <w:r>
              <w:rPr>
                <w:rFonts w:ascii="方正书宋_GBK" w:eastAsia="方正书宋_GBK" w:hint="eastAsia"/>
              </w:rPr>
              <w:t>工作目标</w:t>
            </w:r>
          </w:p>
        </w:tc>
      </w:tr>
    </w:tbl>
    <w:p w:rsidR="000F029A" w:rsidRDefault="000F029A" w:rsidP="000F029A">
      <w:pPr>
        <w:jc w:val="left"/>
        <w:outlineLvl w:val="1"/>
        <w:rPr>
          <w:rFonts w:ascii="Times New Roman" w:eastAsia="仿宋_GB2312" w:hAnsi="Times New Roman" w:cs="Times New Roman"/>
          <w:sz w:val="28"/>
        </w:rPr>
      </w:pPr>
    </w:p>
    <w:p w:rsidR="000F029A" w:rsidRDefault="000F029A" w:rsidP="000F029A">
      <w:pPr>
        <w:jc w:val="left"/>
        <w:outlineLvl w:val="1"/>
        <w:rPr>
          <w:rFonts w:ascii="Times New Roman" w:eastAsia="仿宋_GB2312" w:hAnsi="Times New Roman" w:cs="Times New Roman"/>
          <w:sz w:val="28"/>
        </w:rPr>
      </w:pPr>
    </w:p>
    <w:p w:rsidR="000F029A" w:rsidRPr="00204052" w:rsidRDefault="00810F8A" w:rsidP="000F029A">
      <w:pPr>
        <w:pStyle w:val="ad"/>
        <w:numPr>
          <w:ilvl w:val="0"/>
          <w:numId w:val="1"/>
        </w:numPr>
        <w:ind w:firstLineChars="0"/>
        <w:jc w:val="left"/>
        <w:outlineLvl w:val="1"/>
        <w:rPr>
          <w:rFonts w:ascii="楷体" w:eastAsia="楷体" w:hAnsi="楷体"/>
          <w:b/>
          <w:sz w:val="30"/>
          <w:szCs w:val="30"/>
        </w:rPr>
      </w:pPr>
      <w:r w:rsidRPr="00204052">
        <w:rPr>
          <w:rFonts w:ascii="楷体" w:eastAsia="楷体" w:hAnsi="楷体" w:hint="eastAsia"/>
          <w:b/>
          <w:sz w:val="30"/>
          <w:szCs w:val="30"/>
        </w:rPr>
        <w:t>实训楼改造及设备购置专项资金绩效目标表</w:t>
      </w:r>
    </w:p>
    <w:p w:rsidR="00FC5695" w:rsidRPr="000F029A" w:rsidRDefault="00810F8A" w:rsidP="000F029A">
      <w:pPr>
        <w:pStyle w:val="ad"/>
        <w:ind w:left="920" w:firstLineChars="0" w:firstLine="0"/>
        <w:jc w:val="left"/>
        <w:outlineLvl w:val="1"/>
        <w:rPr>
          <w:rFonts w:ascii="Times New Roman" w:eastAsia="宋体"/>
          <w:b/>
          <w:sz w:val="28"/>
        </w:rPr>
      </w:pPr>
      <w:r w:rsidRPr="000F029A">
        <w:rPr>
          <w:rFonts w:ascii="方正仿宋_GBK" w:eastAsia="方正仿宋_GBK" w:hint="eastAsia"/>
          <w:b/>
          <w:vanish/>
          <w:sz w:val="28"/>
        </w:rPr>
        <w:t xml:space="preserve">{ TC </w:t>
      </w:r>
      <w:bookmarkStart w:id="2" w:name="_Toc29726838"/>
      <w:r w:rsidRPr="000F029A">
        <w:rPr>
          <w:rFonts w:ascii="方正仿宋_GBK" w:eastAsia="方正仿宋_GBK" w:hint="eastAsia"/>
          <w:b/>
          <w:vanish/>
          <w:sz w:val="28"/>
        </w:rPr>
        <w:t>9、实训楼改造及设备购置专项资金绩效目标表</w:t>
      </w:r>
      <w:bookmarkEnd w:id="2"/>
      <w:r w:rsidRPr="000F029A">
        <w:rPr>
          <w:rFonts w:ascii="方正仿宋_GBK" w:eastAsia="方正仿宋_GBK" w:hint="eastAsia"/>
          <w:b/>
          <w:vanish/>
          <w:sz w:val="28"/>
        </w:rPr>
        <w:t xml:space="preserve"> \f C \l 1 }</w:t>
      </w:r>
      <w:r w:rsidR="00FC5695" w:rsidRPr="000F029A">
        <w:rPr>
          <w:rFonts w:ascii="方正仿宋_GBK" w:eastAsia="方正仿宋_GBK" w:hint="eastAsia"/>
          <w:b/>
          <w:vanish/>
          <w:sz w:val="28"/>
        </w:rPr>
        <w:t xml:space="preserve">{ TC </w:t>
      </w:r>
      <w:bookmarkStart w:id="3" w:name="_Toc29726831"/>
      <w:r w:rsidR="00FC5695" w:rsidRPr="000F029A">
        <w:rPr>
          <w:rFonts w:ascii="方正仿宋_GBK" w:eastAsia="方正仿宋_GBK" w:hint="eastAsia"/>
          <w:b/>
          <w:vanish/>
          <w:sz w:val="28"/>
        </w:rPr>
        <w:t>2、保洁及绿化物业管理经费绩效目标表</w:t>
      </w:r>
      <w:bookmarkEnd w:id="3"/>
      <w:r w:rsidR="00FC5695" w:rsidRPr="000F029A">
        <w:rPr>
          <w:rFonts w:ascii="方正仿宋_GBK" w:eastAsia="方正仿宋_GBK" w:hint="eastAsia"/>
          <w:b/>
          <w:vanish/>
          <w:sz w:val="28"/>
        </w:rPr>
        <w:t xml:space="preserve"> \f C \l 1 }</w:t>
      </w:r>
    </w:p>
    <w:p w:rsidR="00314231" w:rsidRPr="005D5683" w:rsidRDefault="00314231" w:rsidP="00314231">
      <w:pPr>
        <w:spacing w:line="14" w:lineRule="exact"/>
        <w:ind w:firstLineChars="200" w:firstLine="420"/>
        <w:jc w:val="center"/>
        <w:rPr>
          <w:rFonts w:ascii="Times New Roman" w:eastAsia="仿宋_GB2312" w:hAnsi="Times New Roman" w:cs="Times New Roman"/>
        </w:rPr>
      </w:pP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314231" w:rsidRPr="005D5683" w:rsidTr="00810F8A">
        <w:trPr>
          <w:cantSplit/>
          <w:trHeight w:val="397"/>
          <w:tblHeader/>
          <w:jc w:val="center"/>
        </w:trPr>
        <w:tc>
          <w:tcPr>
            <w:tcW w:w="2409"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1、优化学院的教学条件、提高办学质量</w:t>
            </w:r>
          </w:p>
          <w:p w:rsidR="00314231" w:rsidRPr="005D5683" w:rsidRDefault="00810F8A" w:rsidP="00810F8A">
            <w:pPr>
              <w:spacing w:line="300" w:lineRule="exact"/>
              <w:rPr>
                <w:rFonts w:ascii="Times New Roman" w:eastAsia="仿宋_GB2312" w:hAnsi="Times New Roman" w:cs="Times New Roman"/>
                <w:b/>
              </w:rPr>
            </w:pPr>
            <w:r>
              <w:rPr>
                <w:rFonts w:ascii="方正书宋_GBK" w:eastAsia="方正书宋_GBK" w:hint="eastAsia"/>
              </w:rPr>
              <w:t>2、满足教师的教学计划，学生的学习需要</w:t>
            </w:r>
          </w:p>
        </w:tc>
      </w:tr>
      <w:tr w:rsidR="00314231" w:rsidRPr="005D5683" w:rsidTr="00810F8A">
        <w:trPr>
          <w:cantSplit/>
          <w:trHeight w:val="397"/>
          <w:tblHeader/>
          <w:jc w:val="center"/>
        </w:trPr>
        <w:tc>
          <w:tcPr>
            <w:tcW w:w="2409"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314231" w:rsidRPr="005D5683" w:rsidRDefault="00314231"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实训楼维修工程改造面积</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改造建筑面积</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2630.25平方米</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设计图纸</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实训楼维修工程验收合格率</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实训楼维修工程验收合格率</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100%</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行业标准</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完成及时性</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实训楼维修工程完成的及时性</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 xml:space="preserve">及时 </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施工合同</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项目支出成本</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实训楼维修工程2020年支出总额</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≤700万元</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资金计划</w:t>
            </w:r>
          </w:p>
        </w:tc>
      </w:tr>
      <w:tr w:rsidR="00810F8A" w:rsidRPr="005D5683" w:rsidTr="00810F8A">
        <w:trPr>
          <w:cantSplit/>
          <w:trHeight w:val="369"/>
          <w:jc w:val="center"/>
        </w:trPr>
        <w:tc>
          <w:tcPr>
            <w:tcW w:w="2409"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对学院及社会的影响</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完善廊坊卫生职业学院教学设施，改善办学环境，提高办学能力，促进教学质量的提升，提高办学效益</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显著</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整体计划</w:t>
            </w:r>
          </w:p>
        </w:tc>
      </w:tr>
      <w:tr w:rsidR="00810F8A" w:rsidRPr="005D5683" w:rsidTr="00810F8A">
        <w:trPr>
          <w:cantSplit/>
          <w:trHeight w:val="369"/>
          <w:jc w:val="center"/>
        </w:trPr>
        <w:tc>
          <w:tcPr>
            <w:tcW w:w="2409"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满意度指标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师生满意度</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学院师生对实训楼的使用满意程度</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≥96%</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调查表</w:t>
            </w:r>
          </w:p>
        </w:tc>
      </w:tr>
    </w:tbl>
    <w:p w:rsidR="000F029A" w:rsidRDefault="000F029A" w:rsidP="00204052">
      <w:pPr>
        <w:jc w:val="left"/>
        <w:outlineLvl w:val="1"/>
        <w:rPr>
          <w:rFonts w:ascii="方正仿宋_GBK" w:eastAsia="方正仿宋_GBK"/>
          <w:b/>
          <w:sz w:val="28"/>
        </w:rPr>
      </w:pPr>
    </w:p>
    <w:p w:rsidR="000F029A" w:rsidRPr="00204052" w:rsidRDefault="00810F8A" w:rsidP="00204052">
      <w:pPr>
        <w:ind w:firstLineChars="200" w:firstLine="602"/>
        <w:jc w:val="left"/>
        <w:outlineLvl w:val="1"/>
        <w:rPr>
          <w:rFonts w:ascii="楷体" w:eastAsia="楷体" w:hAnsi="楷体"/>
          <w:b/>
          <w:sz w:val="30"/>
          <w:szCs w:val="30"/>
        </w:rPr>
      </w:pPr>
      <w:r w:rsidRPr="00204052">
        <w:rPr>
          <w:rFonts w:ascii="楷体" w:eastAsia="楷体" w:hAnsi="楷体" w:hint="eastAsia"/>
          <w:b/>
          <w:sz w:val="30"/>
          <w:szCs w:val="30"/>
        </w:rPr>
        <w:t>3、人体科学馆建设项目绩效目标表</w:t>
      </w:r>
    </w:p>
    <w:p w:rsidR="00810F8A" w:rsidRPr="00D7365D" w:rsidRDefault="00810F8A" w:rsidP="00810F8A">
      <w:pPr>
        <w:ind w:firstLineChars="200" w:firstLine="560"/>
        <w:jc w:val="left"/>
        <w:outlineLvl w:val="1"/>
        <w:rPr>
          <w:rFonts w:ascii="Times New Roman" w:eastAsia="宋体"/>
          <w:b/>
          <w:sz w:val="28"/>
        </w:rPr>
      </w:pPr>
      <w:r>
        <w:rPr>
          <w:rFonts w:ascii="方正仿宋_GBK" w:eastAsia="方正仿宋_GBK" w:hint="eastAsia"/>
          <w:b/>
          <w:vanish/>
          <w:sz w:val="28"/>
        </w:rPr>
        <w:t xml:space="preserve">{ TC </w:t>
      </w:r>
      <w:bookmarkStart w:id="4" w:name="_Toc29726836"/>
      <w:r>
        <w:rPr>
          <w:rFonts w:ascii="方正仿宋_GBK" w:eastAsia="方正仿宋_GBK" w:hint="eastAsia"/>
          <w:b/>
          <w:vanish/>
          <w:sz w:val="28"/>
        </w:rPr>
        <w:t>7、人体科学馆建设项目绩效目标表</w:t>
      </w:r>
      <w:bookmarkEnd w:id="4"/>
      <w:r>
        <w:rPr>
          <w:rFonts w:ascii="方正仿宋_GBK" w:eastAsia="方正仿宋_GBK" w:hint="eastAsia"/>
          <w:b/>
          <w:vanish/>
          <w:sz w:val="28"/>
        </w:rPr>
        <w:t xml:space="preserve"> \f C \l 1 }</w:t>
      </w:r>
    </w:p>
    <w:p w:rsidR="00810F8A" w:rsidRDefault="00810F8A" w:rsidP="00810F8A">
      <w:pPr>
        <w:spacing w:line="14" w:lineRule="exact"/>
        <w:ind w:firstLineChars="200" w:firstLine="560"/>
        <w:jc w:val="center"/>
        <w:rPr>
          <w:rFonts w:ascii="Times New Roman" w:eastAsia="仿宋_GB2312" w:hAnsi="Times New Roman" w:cs="Times New Roman"/>
          <w:sz w:val="28"/>
        </w:rPr>
      </w:pPr>
    </w:p>
    <w:p w:rsidR="00810F8A" w:rsidRDefault="00810F8A" w:rsidP="00810F8A">
      <w:pPr>
        <w:spacing w:line="14" w:lineRule="exact"/>
        <w:ind w:firstLineChars="200" w:firstLine="560"/>
        <w:jc w:val="center"/>
        <w:rPr>
          <w:rFonts w:ascii="Times New Roman" w:eastAsia="仿宋_GB2312" w:hAnsi="Times New Roman" w:cs="Times New Roman"/>
          <w:sz w:val="28"/>
        </w:rPr>
      </w:pPr>
    </w:p>
    <w:p w:rsidR="00810F8A" w:rsidRDefault="00810F8A" w:rsidP="00810F8A">
      <w:pPr>
        <w:spacing w:line="14" w:lineRule="exact"/>
        <w:ind w:firstLineChars="200" w:firstLine="560"/>
        <w:jc w:val="center"/>
        <w:rPr>
          <w:rFonts w:ascii="Times New Roman" w:eastAsia="仿宋_GB2312" w:hAnsi="Times New Roman" w:cs="Times New Roman"/>
          <w:sz w:val="28"/>
        </w:rPr>
      </w:pPr>
    </w:p>
    <w:p w:rsidR="00810F8A" w:rsidRDefault="00810F8A" w:rsidP="00810F8A">
      <w:pPr>
        <w:spacing w:line="14" w:lineRule="exact"/>
        <w:ind w:firstLineChars="200" w:firstLine="560"/>
        <w:jc w:val="center"/>
        <w:rPr>
          <w:rFonts w:ascii="Times New Roman" w:eastAsia="仿宋_GB2312" w:hAnsi="Times New Roman" w:cs="Times New Roman"/>
          <w:sz w:val="28"/>
        </w:rPr>
      </w:pPr>
    </w:p>
    <w:p w:rsidR="00810F8A" w:rsidRDefault="00810F8A" w:rsidP="00810F8A">
      <w:pPr>
        <w:spacing w:line="14" w:lineRule="exact"/>
        <w:ind w:firstLineChars="200" w:firstLine="560"/>
        <w:jc w:val="center"/>
        <w:rPr>
          <w:rFonts w:ascii="Times New Roman" w:eastAsia="仿宋_GB2312" w:hAnsi="Times New Roman" w:cs="Times New Roman"/>
          <w:sz w:val="28"/>
        </w:rPr>
      </w:pPr>
    </w:p>
    <w:p w:rsidR="00810F8A" w:rsidRDefault="00810F8A" w:rsidP="00810F8A">
      <w:pPr>
        <w:spacing w:line="14" w:lineRule="exact"/>
        <w:ind w:firstLineChars="200" w:firstLine="560"/>
        <w:jc w:val="center"/>
        <w:rPr>
          <w:rFonts w:ascii="Times New Roman" w:eastAsia="仿宋_GB2312" w:hAnsi="Times New Roman" w:cs="Times New Roman"/>
          <w:sz w:val="28"/>
        </w:rPr>
      </w:pPr>
    </w:p>
    <w:p w:rsidR="00810F8A" w:rsidRPr="005D5683" w:rsidRDefault="00810F8A" w:rsidP="00810F8A">
      <w:pPr>
        <w:spacing w:line="14" w:lineRule="exact"/>
        <w:ind w:firstLineChars="200" w:firstLine="420"/>
        <w:jc w:val="center"/>
        <w:rPr>
          <w:rFonts w:ascii="Times New Roman" w:eastAsia="仿宋_GB2312" w:hAnsi="Times New Roman" w:cs="Times New Roman"/>
        </w:rPr>
      </w:pP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810F8A" w:rsidRPr="005D5683" w:rsidTr="00810F8A">
        <w:trPr>
          <w:cantSplit/>
          <w:trHeight w:val="397"/>
          <w:tblHeader/>
          <w:jc w:val="center"/>
        </w:trPr>
        <w:tc>
          <w:tcPr>
            <w:tcW w:w="2409"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1、1.填补廊坊市无人体健康科普教育基地的空白；2.提高参观者人文素质；3.提高医学教科研水平</w:t>
            </w:r>
          </w:p>
          <w:p w:rsidR="00810F8A" w:rsidRPr="005D5683" w:rsidRDefault="00810F8A" w:rsidP="00810F8A">
            <w:pPr>
              <w:spacing w:line="300" w:lineRule="exact"/>
              <w:rPr>
                <w:rFonts w:ascii="Times New Roman" w:eastAsia="仿宋_GB2312" w:hAnsi="Times New Roman" w:cs="Times New Roman"/>
                <w:b/>
              </w:rPr>
            </w:pPr>
            <w:r>
              <w:rPr>
                <w:rFonts w:ascii="方正书宋_GBK" w:eastAsia="方正书宋_GBK" w:hint="eastAsia"/>
              </w:rPr>
              <w:t>2、2020年场馆装修及第1展馆建设完成</w:t>
            </w:r>
          </w:p>
        </w:tc>
      </w:tr>
      <w:tr w:rsidR="00810F8A" w:rsidRPr="005D5683" w:rsidTr="00810F8A">
        <w:trPr>
          <w:cantSplit/>
          <w:trHeight w:val="397"/>
          <w:tblHeader/>
          <w:jc w:val="center"/>
        </w:trPr>
        <w:tc>
          <w:tcPr>
            <w:tcW w:w="2409"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总成本</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项目支出不高于预算资金</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340万元</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合同约定</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新增率</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新增、改造展品占总展品比率</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≥70%</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及时性</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按合同约定根据进度及时付款</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及时</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工作任务</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合格率</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展区展品的合格率</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&gt;95%</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行业标准</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参观人数</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参观人数，反映社会服务能力</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≥5000人次</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工作任务</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可持续影响指标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长期使用性</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能够长期较好地开展展演、展映、展播、展示，长期满足人民群众对精神文化的需求。</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群众意识得到加强</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工作目标</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可持续影响指标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基本公共卫生服务水平</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反映为常住人口提供基本公共卫生服务的能力和效果</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青少年增强锻炼身体的意识</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工作目标</w:t>
            </w:r>
          </w:p>
        </w:tc>
      </w:tr>
      <w:tr w:rsidR="00810F8A" w:rsidRPr="005D5683" w:rsidTr="00810F8A">
        <w:trPr>
          <w:cantSplit/>
          <w:trHeight w:val="369"/>
          <w:jc w:val="center"/>
        </w:trPr>
        <w:tc>
          <w:tcPr>
            <w:tcW w:w="2409"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满意度指标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参观人员对参观物品的满意程度</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受访参观人员对参观物品的满意程度</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受访人员85%以上满意为优秀；受访人员70%以上满意为良；受访人员60%以上满意为一般；受访人员50%以下为差</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调查表</w:t>
            </w:r>
          </w:p>
        </w:tc>
      </w:tr>
    </w:tbl>
    <w:p w:rsidR="000F029A" w:rsidRDefault="000F029A" w:rsidP="00810F8A">
      <w:pPr>
        <w:ind w:firstLineChars="200" w:firstLine="560"/>
        <w:jc w:val="left"/>
        <w:outlineLvl w:val="1"/>
        <w:rPr>
          <w:rFonts w:ascii="方正仿宋_GBK" w:eastAsia="方正仿宋_GBK"/>
          <w:b/>
          <w:sz w:val="28"/>
        </w:rPr>
      </w:pPr>
    </w:p>
    <w:p w:rsidR="00810F8A" w:rsidRPr="00204052" w:rsidRDefault="00D7365D" w:rsidP="00204052">
      <w:pPr>
        <w:ind w:firstLineChars="200" w:firstLine="602"/>
        <w:jc w:val="left"/>
        <w:outlineLvl w:val="1"/>
        <w:rPr>
          <w:rFonts w:ascii="楷体" w:eastAsia="楷体" w:hAnsi="楷体"/>
          <w:b/>
          <w:sz w:val="30"/>
          <w:szCs w:val="30"/>
        </w:rPr>
      </w:pPr>
      <w:r w:rsidRPr="00204052">
        <w:rPr>
          <w:rFonts w:ascii="楷体" w:eastAsia="楷体" w:hAnsi="楷体" w:hint="eastAsia"/>
          <w:b/>
          <w:sz w:val="30"/>
          <w:szCs w:val="30"/>
        </w:rPr>
        <w:lastRenderedPageBreak/>
        <w:t>4、</w:t>
      </w:r>
      <w:r w:rsidR="00810F8A" w:rsidRPr="00204052">
        <w:rPr>
          <w:rFonts w:ascii="楷体" w:eastAsia="楷体" w:hAnsi="楷体" w:hint="eastAsia"/>
          <w:b/>
          <w:sz w:val="30"/>
          <w:szCs w:val="30"/>
        </w:rPr>
        <w:t>图书购置资金绩效目标表</w:t>
      </w:r>
      <w:r w:rsidR="00810F8A" w:rsidRPr="00204052">
        <w:rPr>
          <w:rFonts w:ascii="楷体" w:eastAsia="楷体" w:hAnsi="楷体" w:hint="eastAsia"/>
          <w:b/>
          <w:vanish/>
          <w:sz w:val="30"/>
          <w:szCs w:val="30"/>
        </w:rPr>
        <w:t xml:space="preserve">{ TC </w:t>
      </w:r>
      <w:bookmarkStart w:id="5" w:name="_Toc29726840"/>
      <w:r w:rsidR="00810F8A" w:rsidRPr="00204052">
        <w:rPr>
          <w:rFonts w:ascii="楷体" w:eastAsia="楷体" w:hAnsi="楷体" w:hint="eastAsia"/>
          <w:b/>
          <w:vanish/>
          <w:sz w:val="30"/>
          <w:szCs w:val="30"/>
        </w:rPr>
        <w:t>11、图书购置资金绩效目标表</w:t>
      </w:r>
      <w:bookmarkEnd w:id="5"/>
      <w:r w:rsidR="00810F8A" w:rsidRPr="00204052">
        <w:rPr>
          <w:rFonts w:ascii="楷体" w:eastAsia="楷体" w:hAnsi="楷体" w:hint="eastAsia"/>
          <w:b/>
          <w:vanish/>
          <w:sz w:val="30"/>
          <w:szCs w:val="30"/>
        </w:rPr>
        <w:t xml:space="preserve"> \f C \l 1 }</w:t>
      </w:r>
    </w:p>
    <w:p w:rsidR="00D7365D" w:rsidRPr="00D7365D" w:rsidRDefault="00D7365D" w:rsidP="00D7365D">
      <w:pPr>
        <w:ind w:firstLineChars="200" w:firstLine="560"/>
        <w:jc w:val="left"/>
        <w:outlineLvl w:val="1"/>
        <w:rPr>
          <w:rFonts w:ascii="Times New Roman" w:eastAsia="宋体"/>
          <w:b/>
          <w:sz w:val="28"/>
        </w:rPr>
      </w:pPr>
      <w:r>
        <w:rPr>
          <w:rFonts w:ascii="方正仿宋_GBK" w:eastAsia="方正仿宋_GBK" w:hint="eastAsia"/>
          <w:b/>
          <w:vanish/>
          <w:sz w:val="28"/>
        </w:rPr>
        <w:t xml:space="preserve">{ TC </w:t>
      </w:r>
      <w:bookmarkStart w:id="6" w:name="_Toc29726833"/>
      <w:r>
        <w:rPr>
          <w:rFonts w:ascii="方正仿宋_GBK" w:eastAsia="方正仿宋_GBK" w:hint="eastAsia"/>
          <w:b/>
          <w:vanish/>
          <w:sz w:val="28"/>
        </w:rPr>
        <w:t>4、教师业务活动经费绩效目标表</w:t>
      </w:r>
      <w:bookmarkEnd w:id="6"/>
      <w:r>
        <w:rPr>
          <w:rFonts w:ascii="方正仿宋_GBK" w:eastAsia="方正仿宋_GBK" w:hint="eastAsia"/>
          <w:b/>
          <w:vanish/>
          <w:sz w:val="28"/>
        </w:rPr>
        <w:t xml:space="preserve"> \f C \l 1 }</w:t>
      </w:r>
    </w:p>
    <w:p w:rsidR="00FC5695" w:rsidRPr="005D5683" w:rsidRDefault="00FC5695" w:rsidP="00FC5695">
      <w:pPr>
        <w:spacing w:line="14" w:lineRule="exact"/>
        <w:ind w:firstLineChars="200" w:firstLine="420"/>
        <w:jc w:val="center"/>
        <w:rPr>
          <w:rFonts w:ascii="Times New Roman" w:eastAsia="仿宋_GB2312" w:hAnsi="Times New Roman" w:cs="Times New Roman"/>
        </w:rPr>
      </w:pP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FC5695" w:rsidRPr="005D5683" w:rsidTr="00810F8A">
        <w:trPr>
          <w:cantSplit/>
          <w:trHeight w:val="397"/>
          <w:tblHeader/>
          <w:jc w:val="center"/>
        </w:trPr>
        <w:tc>
          <w:tcPr>
            <w:tcW w:w="2409"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1、丰富学生业余文化生活</w:t>
            </w:r>
          </w:p>
          <w:p w:rsidR="00FC5695" w:rsidRPr="005D5683" w:rsidRDefault="00810F8A" w:rsidP="00810F8A">
            <w:pPr>
              <w:spacing w:line="300" w:lineRule="exact"/>
              <w:rPr>
                <w:rFonts w:ascii="Times New Roman" w:eastAsia="仿宋_GB2312" w:hAnsi="Times New Roman" w:cs="Times New Roman"/>
                <w:b/>
              </w:rPr>
            </w:pPr>
            <w:r>
              <w:rPr>
                <w:rFonts w:ascii="方正书宋_GBK" w:eastAsia="方正书宋_GBK" w:hint="eastAsia"/>
              </w:rPr>
              <w:t>2、满足每年藏书量的要求</w:t>
            </w:r>
          </w:p>
        </w:tc>
      </w:tr>
      <w:tr w:rsidR="00FC5695" w:rsidRPr="005D5683" w:rsidTr="00810F8A">
        <w:trPr>
          <w:cantSplit/>
          <w:trHeight w:val="397"/>
          <w:tblHeader/>
          <w:jc w:val="center"/>
        </w:trPr>
        <w:tc>
          <w:tcPr>
            <w:tcW w:w="2409"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项目总成本</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严格预算管理，实际支出不超过预算额度</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20万元</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生均图书数量</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达到高职高专生均图书60册标准</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≥60册</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项目支出完成率</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按照工作计划，完成支出进度比率</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≥90%</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工作目标</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购置质量合格率</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图书质量验收合格率</w:t>
            </w:r>
          </w:p>
          <w:p w:rsidR="00810F8A" w:rsidRDefault="00810F8A" w:rsidP="00810F8A">
            <w:pPr>
              <w:spacing w:line="300" w:lineRule="exact"/>
              <w:jc w:val="left"/>
              <w:rPr>
                <w:rFonts w:ascii="方正书宋_GBK" w:eastAsia="方正书宋_GBK"/>
              </w:rPr>
            </w:pP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≥95%</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合同约定</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业务保障能力提升情况</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购置对业务保障能力的提升情况</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满足学院师生学习工作需要</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师生参与度</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师生借阅图书次数</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≥2000次</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满意度指标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受服务对象的满意度</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受服务对象的满意度</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师生满意度达到80%即为优，满意度达到60%即为良，满意度达到40%即为一般，不满意为差</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bl>
    <w:p w:rsidR="00D7365D" w:rsidRDefault="00D7365D" w:rsidP="00FC5695">
      <w:pPr>
        <w:ind w:firstLineChars="200" w:firstLine="560"/>
        <w:jc w:val="left"/>
        <w:outlineLvl w:val="1"/>
        <w:rPr>
          <w:rFonts w:ascii="Times New Roman" w:eastAsia="仿宋_GB2312" w:hAnsi="Times New Roman" w:cs="Times New Roman"/>
          <w:sz w:val="28"/>
        </w:rPr>
      </w:pPr>
    </w:p>
    <w:p w:rsidR="00810F8A" w:rsidRDefault="00810F8A" w:rsidP="00810F8A">
      <w:pPr>
        <w:jc w:val="left"/>
        <w:outlineLvl w:val="1"/>
        <w:rPr>
          <w:rFonts w:ascii="方正仿宋_GBK" w:eastAsia="方正仿宋_GBK"/>
          <w:b/>
          <w:sz w:val="28"/>
        </w:rPr>
      </w:pPr>
    </w:p>
    <w:p w:rsidR="000F029A" w:rsidRDefault="000F029A" w:rsidP="00810F8A">
      <w:pPr>
        <w:ind w:firstLineChars="200" w:firstLine="560"/>
        <w:jc w:val="left"/>
        <w:outlineLvl w:val="1"/>
        <w:rPr>
          <w:rFonts w:ascii="方正仿宋_GBK" w:eastAsia="方正仿宋_GBK"/>
          <w:b/>
          <w:sz w:val="28"/>
        </w:rPr>
      </w:pPr>
    </w:p>
    <w:p w:rsidR="00D7365D" w:rsidRPr="00204052" w:rsidRDefault="00D7365D" w:rsidP="00204052">
      <w:pPr>
        <w:ind w:firstLineChars="200" w:firstLine="602"/>
        <w:jc w:val="left"/>
        <w:outlineLvl w:val="1"/>
        <w:rPr>
          <w:rFonts w:ascii="楷体" w:eastAsia="楷体" w:hAnsi="楷体"/>
          <w:b/>
          <w:sz w:val="30"/>
          <w:szCs w:val="30"/>
        </w:rPr>
      </w:pPr>
      <w:r w:rsidRPr="00204052">
        <w:rPr>
          <w:rFonts w:ascii="楷体" w:eastAsia="楷体" w:hAnsi="楷体" w:hint="eastAsia"/>
          <w:b/>
          <w:sz w:val="30"/>
          <w:szCs w:val="30"/>
        </w:rPr>
        <w:lastRenderedPageBreak/>
        <w:t>5、</w:t>
      </w:r>
      <w:r w:rsidR="00810F8A" w:rsidRPr="00204052">
        <w:rPr>
          <w:rFonts w:ascii="楷体" w:eastAsia="楷体" w:hAnsi="楷体" w:hint="eastAsia"/>
          <w:b/>
          <w:sz w:val="30"/>
          <w:szCs w:val="30"/>
        </w:rPr>
        <w:t>图书馆和风雨操场建设资金(其中教育费附加安排630万元）绩效目标表</w:t>
      </w:r>
      <w:r w:rsidR="00810F8A" w:rsidRPr="00204052">
        <w:rPr>
          <w:rFonts w:ascii="楷体" w:eastAsia="楷体" w:hAnsi="楷体" w:hint="eastAsia"/>
          <w:b/>
          <w:vanish/>
          <w:sz w:val="30"/>
          <w:szCs w:val="30"/>
        </w:rPr>
        <w:t xml:space="preserve">{ TC </w:t>
      </w:r>
      <w:bookmarkStart w:id="7" w:name="_Toc29726841"/>
      <w:r w:rsidR="00810F8A" w:rsidRPr="00204052">
        <w:rPr>
          <w:rFonts w:ascii="楷体" w:eastAsia="楷体" w:hAnsi="楷体" w:hint="eastAsia"/>
          <w:b/>
          <w:vanish/>
          <w:sz w:val="30"/>
          <w:szCs w:val="30"/>
        </w:rPr>
        <w:t>12、图书馆和风雨操场建设资金(其中教育费附加安排630万元）绩效目标表</w:t>
      </w:r>
      <w:bookmarkEnd w:id="7"/>
      <w:r w:rsidR="00810F8A" w:rsidRPr="00204052">
        <w:rPr>
          <w:rFonts w:ascii="楷体" w:eastAsia="楷体" w:hAnsi="楷体" w:hint="eastAsia"/>
          <w:b/>
          <w:vanish/>
          <w:sz w:val="30"/>
          <w:szCs w:val="30"/>
        </w:rPr>
        <w:t xml:space="preserve"> \f C \l 1 }</w:t>
      </w:r>
      <w:r w:rsidRPr="00204052">
        <w:rPr>
          <w:rFonts w:ascii="楷体" w:eastAsia="楷体" w:hAnsi="楷体" w:hint="eastAsia"/>
          <w:b/>
          <w:vanish/>
          <w:sz w:val="30"/>
          <w:szCs w:val="30"/>
        </w:rPr>
        <w:t xml:space="preserve">{ TC </w:t>
      </w:r>
      <w:bookmarkStart w:id="8" w:name="_Toc29726834"/>
      <w:r w:rsidRPr="00204052">
        <w:rPr>
          <w:rFonts w:ascii="楷体" w:eastAsia="楷体" w:hAnsi="楷体" w:hint="eastAsia"/>
          <w:b/>
          <w:vanish/>
          <w:sz w:val="30"/>
          <w:szCs w:val="30"/>
        </w:rPr>
        <w:t>5、科研培训费绩效目标表</w:t>
      </w:r>
      <w:bookmarkEnd w:id="8"/>
      <w:r w:rsidRPr="00204052">
        <w:rPr>
          <w:rFonts w:ascii="楷体" w:eastAsia="楷体" w:hAnsi="楷体" w:hint="eastAsia"/>
          <w:b/>
          <w:vanish/>
          <w:sz w:val="30"/>
          <w:szCs w:val="30"/>
        </w:rPr>
        <w:t xml:space="preserve"> \f C \l 1 }</w:t>
      </w:r>
    </w:p>
    <w:p w:rsidR="00FC5695" w:rsidRPr="005D5683" w:rsidRDefault="00FC5695" w:rsidP="00FC5695">
      <w:pPr>
        <w:spacing w:line="14" w:lineRule="exact"/>
        <w:ind w:firstLineChars="200" w:firstLine="420"/>
        <w:jc w:val="center"/>
        <w:rPr>
          <w:rFonts w:ascii="Times New Roman" w:eastAsia="仿宋_GB2312" w:hAnsi="Times New Roman" w:cs="Times New Roman"/>
        </w:rPr>
      </w:pP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FC5695" w:rsidRPr="005D5683" w:rsidTr="00810F8A">
        <w:trPr>
          <w:cantSplit/>
          <w:trHeight w:val="397"/>
          <w:tblHeader/>
          <w:jc w:val="center"/>
        </w:trPr>
        <w:tc>
          <w:tcPr>
            <w:tcW w:w="2409"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1、风雨操场完成后，将增加现有配套体育设施，改善学生正常体育活动，满足全校师生在不良天气活动的需求以及学院文体活动开展的需要，为来年教育部人才合格培养评估提供条件。图书馆完成后可开展外借、阅览、参考咨询、计算机培训等多种文化活动，不断提高广大师生的文化素质，满足全校师生对知识的渴求，还将为广大师生的文化生活提供有利的场所，以全身心的精力投入到学习实践中去，改善办学环境，提高办学能力，促进教学质量的提升，提高办学效益</w:t>
            </w:r>
          </w:p>
          <w:p w:rsidR="00FC5695" w:rsidRPr="005D5683" w:rsidRDefault="00810F8A" w:rsidP="00810F8A">
            <w:pPr>
              <w:spacing w:line="300" w:lineRule="exact"/>
              <w:rPr>
                <w:rFonts w:ascii="Times New Roman" w:eastAsia="仿宋_GB2312" w:hAnsi="Times New Roman" w:cs="Times New Roman"/>
                <w:b/>
              </w:rPr>
            </w:pPr>
            <w:r>
              <w:rPr>
                <w:rFonts w:ascii="方正书宋_GBK" w:eastAsia="方正书宋_GBK" w:hint="eastAsia"/>
              </w:rPr>
              <w:t>2、通过项目的开展完成20872.77㎡建筑面积的建设，按计划组织完成工程施工，并及时组织竣工验收和结算，按工程进度和合同约定及时拨付各项工程款。</w:t>
            </w:r>
          </w:p>
        </w:tc>
      </w:tr>
      <w:tr w:rsidR="00FC5695" w:rsidRPr="005D5683" w:rsidTr="00810F8A">
        <w:trPr>
          <w:cantSplit/>
          <w:trHeight w:val="397"/>
          <w:tblHeader/>
          <w:jc w:val="center"/>
        </w:trPr>
        <w:tc>
          <w:tcPr>
            <w:tcW w:w="2409"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D7365D" w:rsidRPr="005D5683" w:rsidTr="00810F8A">
        <w:trPr>
          <w:cantSplit/>
          <w:trHeight w:val="369"/>
          <w:jc w:val="center"/>
        </w:trPr>
        <w:tc>
          <w:tcPr>
            <w:tcW w:w="2409" w:type="dxa"/>
            <w:vMerge w:val="restart"/>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科研数量</w:t>
            </w:r>
          </w:p>
        </w:tc>
        <w:tc>
          <w:tcPr>
            <w:tcW w:w="3402"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立项结题科研课题的数量</w:t>
            </w:r>
          </w:p>
        </w:tc>
        <w:tc>
          <w:tcPr>
            <w:tcW w:w="1843"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≥15个</w:t>
            </w:r>
          </w:p>
        </w:tc>
        <w:tc>
          <w:tcPr>
            <w:tcW w:w="215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工作计划</w:t>
            </w:r>
          </w:p>
        </w:tc>
      </w:tr>
      <w:tr w:rsidR="00D7365D" w:rsidRPr="005D5683" w:rsidTr="00810F8A">
        <w:trPr>
          <w:cantSplit/>
          <w:trHeight w:val="369"/>
          <w:jc w:val="center"/>
        </w:trPr>
        <w:tc>
          <w:tcPr>
            <w:tcW w:w="2409" w:type="dxa"/>
            <w:vMerge/>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培训覆盖率</w:t>
            </w:r>
          </w:p>
        </w:tc>
        <w:tc>
          <w:tcPr>
            <w:tcW w:w="3402"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培训对象数量占应覆盖对象数量的比率</w:t>
            </w:r>
          </w:p>
        </w:tc>
        <w:tc>
          <w:tcPr>
            <w:tcW w:w="1843"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≥80%</w:t>
            </w:r>
          </w:p>
        </w:tc>
        <w:tc>
          <w:tcPr>
            <w:tcW w:w="215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工作计划</w:t>
            </w:r>
          </w:p>
        </w:tc>
      </w:tr>
      <w:tr w:rsidR="00D7365D" w:rsidRPr="005D5683" w:rsidTr="00810F8A">
        <w:trPr>
          <w:cantSplit/>
          <w:trHeight w:val="369"/>
          <w:jc w:val="center"/>
        </w:trPr>
        <w:tc>
          <w:tcPr>
            <w:tcW w:w="2409" w:type="dxa"/>
            <w:vMerge/>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项目总成本</w:t>
            </w:r>
          </w:p>
        </w:tc>
        <w:tc>
          <w:tcPr>
            <w:tcW w:w="3402"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严格预算管理，支出不高于预算额度</w:t>
            </w:r>
          </w:p>
        </w:tc>
        <w:tc>
          <w:tcPr>
            <w:tcW w:w="1843"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16万元</w:t>
            </w:r>
          </w:p>
        </w:tc>
        <w:tc>
          <w:tcPr>
            <w:tcW w:w="215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工作需要</w:t>
            </w:r>
          </w:p>
        </w:tc>
      </w:tr>
      <w:tr w:rsidR="00D7365D" w:rsidRPr="005D5683" w:rsidTr="00810F8A">
        <w:trPr>
          <w:cantSplit/>
          <w:trHeight w:val="369"/>
          <w:jc w:val="center"/>
        </w:trPr>
        <w:tc>
          <w:tcPr>
            <w:tcW w:w="2409" w:type="dxa"/>
            <w:vMerge/>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支出完成率</w:t>
            </w:r>
          </w:p>
        </w:tc>
        <w:tc>
          <w:tcPr>
            <w:tcW w:w="3402"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按计划完成支出的比例</w:t>
            </w:r>
          </w:p>
        </w:tc>
        <w:tc>
          <w:tcPr>
            <w:tcW w:w="1843"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≥90%</w:t>
            </w:r>
          </w:p>
        </w:tc>
        <w:tc>
          <w:tcPr>
            <w:tcW w:w="2155" w:type="dxa"/>
            <w:shd w:val="clear" w:color="auto" w:fill="auto"/>
            <w:vAlign w:val="center"/>
          </w:tcPr>
          <w:p w:rsidR="00D7365D" w:rsidRDefault="00D7365D"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对学院及社会的影响</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项目实施对社会发展所带来的的直接或间接的影响</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"完善廊坊卫生职业学院配套设施功能，改善办学环境，提高办学能力，促进教学质量的提升，提高办学效益</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工作任务</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可持续影响指标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长期使用性</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能够长期较好地开展展演、展映、展播、展示，长期满足人民群众对精神文化的需求。</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陶冶情操，增强体魄</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工作目标</w:t>
            </w:r>
          </w:p>
        </w:tc>
      </w:tr>
      <w:tr w:rsidR="00810F8A" w:rsidRPr="005D5683" w:rsidTr="00810F8A">
        <w:trPr>
          <w:cantSplit/>
          <w:trHeight w:val="369"/>
          <w:jc w:val="center"/>
        </w:trPr>
        <w:tc>
          <w:tcPr>
            <w:tcW w:w="2409" w:type="dxa"/>
            <w:vMerge w:val="restart"/>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满意度指标</w:t>
            </w: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服务对象满意度</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接受所提供服务的满意程度</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≥90%</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工作计划</w:t>
            </w:r>
          </w:p>
        </w:tc>
      </w:tr>
      <w:tr w:rsidR="00810F8A" w:rsidRPr="005D5683" w:rsidTr="00810F8A">
        <w:trPr>
          <w:cantSplit/>
          <w:trHeight w:val="369"/>
          <w:jc w:val="center"/>
        </w:trPr>
        <w:tc>
          <w:tcPr>
            <w:tcW w:w="2409" w:type="dxa"/>
            <w:vMerge/>
            <w:shd w:val="clear" w:color="auto" w:fill="auto"/>
            <w:vAlign w:val="center"/>
          </w:tcPr>
          <w:p w:rsidR="00810F8A" w:rsidRPr="005D5683" w:rsidRDefault="00810F8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参培教师满意度</w:t>
            </w:r>
          </w:p>
        </w:tc>
        <w:tc>
          <w:tcPr>
            <w:tcW w:w="3402"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参加教师规范化培训学员满意度</w:t>
            </w:r>
          </w:p>
        </w:tc>
        <w:tc>
          <w:tcPr>
            <w:tcW w:w="1843"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≥90</w:t>
            </w:r>
          </w:p>
        </w:tc>
        <w:tc>
          <w:tcPr>
            <w:tcW w:w="2155" w:type="dxa"/>
            <w:shd w:val="clear" w:color="auto" w:fill="auto"/>
            <w:vAlign w:val="center"/>
          </w:tcPr>
          <w:p w:rsidR="00810F8A" w:rsidRDefault="00810F8A" w:rsidP="00810F8A">
            <w:pPr>
              <w:spacing w:line="300" w:lineRule="exact"/>
              <w:jc w:val="left"/>
              <w:rPr>
                <w:rFonts w:ascii="方正书宋_GBK" w:eastAsia="方正书宋_GBK"/>
              </w:rPr>
            </w:pPr>
            <w:r>
              <w:rPr>
                <w:rFonts w:ascii="方正书宋_GBK" w:eastAsia="方正书宋_GBK" w:hint="eastAsia"/>
              </w:rPr>
              <w:t>调查表</w:t>
            </w:r>
          </w:p>
        </w:tc>
      </w:tr>
    </w:tbl>
    <w:p w:rsidR="00D7365D" w:rsidRDefault="00D7365D" w:rsidP="00D7365D">
      <w:pPr>
        <w:jc w:val="left"/>
        <w:outlineLvl w:val="1"/>
        <w:rPr>
          <w:rFonts w:ascii="Times New Roman" w:eastAsia="黑体" w:hAnsi="黑体" w:cs="Times New Roman"/>
          <w:color w:val="FF0000"/>
          <w:sz w:val="44"/>
          <w:szCs w:val="44"/>
        </w:rPr>
      </w:pPr>
    </w:p>
    <w:p w:rsidR="000F029A" w:rsidRPr="00204052" w:rsidRDefault="00D7365D" w:rsidP="00204052">
      <w:pPr>
        <w:ind w:firstLineChars="200" w:firstLine="602"/>
        <w:jc w:val="left"/>
        <w:outlineLvl w:val="1"/>
        <w:rPr>
          <w:rFonts w:ascii="楷体" w:eastAsia="楷体" w:hAnsi="楷体"/>
          <w:b/>
          <w:sz w:val="30"/>
          <w:szCs w:val="30"/>
        </w:rPr>
      </w:pPr>
      <w:r w:rsidRPr="00204052">
        <w:rPr>
          <w:rFonts w:ascii="楷体" w:eastAsia="楷体" w:hAnsi="楷体" w:hint="eastAsia"/>
          <w:b/>
          <w:sz w:val="30"/>
          <w:szCs w:val="30"/>
        </w:rPr>
        <w:t>6、</w:t>
      </w:r>
      <w:r w:rsidR="000F029A" w:rsidRPr="00204052">
        <w:rPr>
          <w:rFonts w:ascii="楷体" w:eastAsia="楷体" w:hAnsi="楷体" w:hint="eastAsia"/>
          <w:b/>
          <w:sz w:val="30"/>
          <w:szCs w:val="30"/>
        </w:rPr>
        <w:t>消防设施检测及设施维护资金绩效目标表</w:t>
      </w:r>
    </w:p>
    <w:p w:rsidR="00D7365D" w:rsidRPr="00D7365D" w:rsidRDefault="000F029A" w:rsidP="000F029A">
      <w:pPr>
        <w:ind w:firstLineChars="200" w:firstLine="560"/>
        <w:jc w:val="left"/>
        <w:outlineLvl w:val="1"/>
        <w:rPr>
          <w:rFonts w:ascii="Times New Roman" w:eastAsia="宋体"/>
          <w:b/>
          <w:sz w:val="28"/>
        </w:rPr>
      </w:pPr>
      <w:r>
        <w:rPr>
          <w:rFonts w:ascii="方正仿宋_GBK" w:eastAsia="方正仿宋_GBK" w:hint="eastAsia"/>
          <w:b/>
          <w:vanish/>
          <w:sz w:val="28"/>
        </w:rPr>
        <w:t xml:space="preserve">{ TC </w:t>
      </w:r>
      <w:bookmarkStart w:id="9" w:name="_Toc29726843"/>
      <w:r>
        <w:rPr>
          <w:rFonts w:ascii="方正仿宋_GBK" w:eastAsia="方正仿宋_GBK" w:hint="eastAsia"/>
          <w:b/>
          <w:vanish/>
          <w:sz w:val="28"/>
        </w:rPr>
        <w:t>14、消防设施检测及设施维护资金绩效目标表</w:t>
      </w:r>
      <w:bookmarkEnd w:id="9"/>
      <w:r>
        <w:rPr>
          <w:rFonts w:ascii="方正仿宋_GBK" w:eastAsia="方正仿宋_GBK" w:hint="eastAsia"/>
          <w:b/>
          <w:vanish/>
          <w:sz w:val="28"/>
        </w:rPr>
        <w:t xml:space="preserve"> \f C \l 1 }</w:t>
      </w:r>
      <w:r w:rsidR="00D7365D">
        <w:rPr>
          <w:rFonts w:ascii="方正仿宋_GBK" w:eastAsia="方正仿宋_GBK" w:hint="eastAsia"/>
          <w:b/>
          <w:vanish/>
          <w:sz w:val="28"/>
        </w:rPr>
        <w:t xml:space="preserve">{ TC </w:t>
      </w:r>
      <w:bookmarkStart w:id="10" w:name="_Toc29726835"/>
      <w:r w:rsidR="00D7365D">
        <w:rPr>
          <w:rFonts w:ascii="方正仿宋_GBK" w:eastAsia="方正仿宋_GBK" w:hint="eastAsia"/>
          <w:b/>
          <w:vanish/>
          <w:sz w:val="28"/>
        </w:rPr>
        <w:t>6、来往大学城租车资金绩效目标表</w:t>
      </w:r>
      <w:bookmarkEnd w:id="10"/>
      <w:r w:rsidR="00D7365D">
        <w:rPr>
          <w:rFonts w:ascii="方正仿宋_GBK" w:eastAsia="方正仿宋_GBK" w:hint="eastAsia"/>
          <w:b/>
          <w:vanish/>
          <w:sz w:val="28"/>
        </w:rPr>
        <w:t xml:space="preserve"> \f C \l 1 }</w:t>
      </w:r>
    </w:p>
    <w:p w:rsidR="00FC5695" w:rsidRPr="005D5683" w:rsidRDefault="00FC5695" w:rsidP="00FC5695">
      <w:pPr>
        <w:spacing w:line="14" w:lineRule="exact"/>
        <w:ind w:firstLineChars="200" w:firstLine="420"/>
        <w:jc w:val="center"/>
        <w:rPr>
          <w:rFonts w:ascii="Times New Roman" w:eastAsia="仿宋_GB2312" w:hAnsi="Times New Roman" w:cs="Times New Roman"/>
        </w:rPr>
      </w:pP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FC5695" w:rsidRPr="005D5683" w:rsidTr="00810F8A">
        <w:trPr>
          <w:cantSplit/>
          <w:trHeight w:val="397"/>
          <w:tblHeader/>
          <w:jc w:val="center"/>
        </w:trPr>
        <w:tc>
          <w:tcPr>
            <w:tcW w:w="2409"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0F029A" w:rsidRDefault="000F029A" w:rsidP="000F029A">
            <w:pPr>
              <w:spacing w:line="300" w:lineRule="exact"/>
              <w:jc w:val="left"/>
              <w:rPr>
                <w:rFonts w:ascii="方正书宋_GBK" w:eastAsia="方正书宋_GBK"/>
              </w:rPr>
            </w:pPr>
            <w:r>
              <w:rPr>
                <w:rFonts w:ascii="方正书宋_GBK" w:eastAsia="方正书宋_GBK" w:hint="eastAsia"/>
              </w:rPr>
              <w:t>1、通过项目的开展，创造和谐良好的校园环境，构建平安校园。</w:t>
            </w:r>
          </w:p>
          <w:p w:rsidR="00FC5695" w:rsidRPr="005D5683" w:rsidRDefault="000F029A" w:rsidP="000F029A">
            <w:pPr>
              <w:spacing w:line="300" w:lineRule="exact"/>
              <w:rPr>
                <w:rFonts w:ascii="Times New Roman" w:eastAsia="仿宋_GB2312" w:hAnsi="Times New Roman" w:cs="Times New Roman"/>
                <w:b/>
              </w:rPr>
            </w:pPr>
            <w:r>
              <w:rPr>
                <w:rFonts w:ascii="方正书宋_GBK" w:eastAsia="方正书宋_GBK" w:hint="eastAsia"/>
              </w:rPr>
              <w:t>2、保持校园稳定、和谐创造良好的环境</w:t>
            </w:r>
          </w:p>
        </w:tc>
      </w:tr>
      <w:tr w:rsidR="00FC5695" w:rsidRPr="005D5683" w:rsidTr="00810F8A">
        <w:trPr>
          <w:cantSplit/>
          <w:trHeight w:val="397"/>
          <w:tblHeader/>
          <w:jc w:val="center"/>
        </w:trPr>
        <w:tc>
          <w:tcPr>
            <w:tcW w:w="2409"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FC5695" w:rsidRPr="005D5683" w:rsidRDefault="00FC5695"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0F029A" w:rsidRPr="005D5683" w:rsidTr="00810F8A">
        <w:trPr>
          <w:cantSplit/>
          <w:trHeight w:val="369"/>
          <w:jc w:val="center"/>
        </w:trPr>
        <w:tc>
          <w:tcPr>
            <w:tcW w:w="2409" w:type="dxa"/>
            <w:vMerge w:val="restart"/>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消防检测面积</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消防检测面积</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133825.36平方米</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合同</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维护保养面积</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维护保养面积</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133825.36平方米</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合同</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及时性</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按照合同约定及时付款</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及时</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合同约定</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检测报告合格率</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检测报告合格数量/检测报告总数量</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100%</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合同</w:t>
            </w:r>
          </w:p>
        </w:tc>
      </w:tr>
      <w:tr w:rsidR="000F029A" w:rsidRPr="005D5683" w:rsidTr="00810F8A">
        <w:trPr>
          <w:cantSplit/>
          <w:trHeight w:val="369"/>
          <w:jc w:val="center"/>
        </w:trPr>
        <w:tc>
          <w:tcPr>
            <w:tcW w:w="2409" w:type="dxa"/>
            <w:vMerge w:val="restart"/>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社会稳定水平</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通过检测维护促进社会稳定水平逐步提高</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减少火灾的发生</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工作任务</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重大消防事故数</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重大消防电力事故数量</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0次</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工作任务</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可持续影响指标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长期使用性</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能够长期较好地开展工作与学习</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校园消防意识得到增强，有稳定的学习环境</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工作目标</w:t>
            </w:r>
          </w:p>
        </w:tc>
      </w:tr>
      <w:tr w:rsidR="000F029A" w:rsidRPr="005D5683" w:rsidTr="00810F8A">
        <w:trPr>
          <w:cantSplit/>
          <w:trHeight w:val="369"/>
          <w:jc w:val="center"/>
        </w:trPr>
        <w:tc>
          <w:tcPr>
            <w:tcW w:w="2409" w:type="dxa"/>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满意度指标</w:t>
            </w: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群众满意度</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群众满意数量占总数的比例。</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≥80%</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工作任务</w:t>
            </w:r>
          </w:p>
        </w:tc>
      </w:tr>
    </w:tbl>
    <w:p w:rsidR="00D7365D" w:rsidRDefault="00D7365D" w:rsidP="000F029A">
      <w:pPr>
        <w:ind w:firstLineChars="200" w:firstLine="560"/>
        <w:jc w:val="left"/>
        <w:outlineLvl w:val="1"/>
        <w:rPr>
          <w:rFonts w:ascii="Times New Roman" w:eastAsia="仿宋_GB2312" w:hAnsi="Times New Roman" w:cs="Times New Roman"/>
          <w:sz w:val="28"/>
        </w:rPr>
      </w:pPr>
    </w:p>
    <w:p w:rsidR="008833FA" w:rsidRDefault="008833FA" w:rsidP="000F029A">
      <w:pPr>
        <w:autoSpaceDE w:val="0"/>
        <w:autoSpaceDN w:val="0"/>
        <w:adjustRightInd w:val="0"/>
        <w:spacing w:line="584" w:lineRule="exact"/>
        <w:ind w:firstLineChars="200" w:firstLine="880"/>
        <w:jc w:val="left"/>
        <w:rPr>
          <w:rFonts w:ascii="Times New Roman" w:eastAsia="黑体" w:hAnsi="黑体" w:cs="Times New Roman"/>
          <w:color w:val="FF0000"/>
          <w:sz w:val="44"/>
          <w:szCs w:val="44"/>
        </w:rPr>
      </w:pPr>
    </w:p>
    <w:p w:rsidR="000F029A" w:rsidRPr="00204052" w:rsidRDefault="000F029A" w:rsidP="00204052">
      <w:pPr>
        <w:ind w:firstLineChars="200" w:firstLine="602"/>
        <w:jc w:val="left"/>
        <w:outlineLvl w:val="1"/>
        <w:rPr>
          <w:rFonts w:ascii="楷体" w:eastAsia="楷体" w:hAnsi="楷体"/>
          <w:b/>
          <w:sz w:val="30"/>
          <w:szCs w:val="30"/>
        </w:rPr>
      </w:pPr>
      <w:r w:rsidRPr="00204052">
        <w:rPr>
          <w:rFonts w:ascii="楷体" w:eastAsia="楷体" w:hAnsi="楷体" w:hint="eastAsia"/>
          <w:b/>
          <w:sz w:val="30"/>
          <w:szCs w:val="30"/>
        </w:rPr>
        <w:lastRenderedPageBreak/>
        <w:t>7、学院加固5栋楼资金绩效目标表</w:t>
      </w:r>
    </w:p>
    <w:p w:rsidR="008833FA" w:rsidRPr="008833FA" w:rsidRDefault="008833FA" w:rsidP="008833FA">
      <w:pPr>
        <w:ind w:firstLineChars="200" w:firstLine="560"/>
        <w:jc w:val="left"/>
        <w:outlineLvl w:val="1"/>
        <w:rPr>
          <w:rFonts w:ascii="Times New Roman" w:eastAsia="宋体"/>
          <w:b/>
          <w:sz w:val="28"/>
        </w:rPr>
      </w:pPr>
      <w:r>
        <w:rPr>
          <w:rFonts w:ascii="方正仿宋_GBK" w:eastAsia="方正仿宋_GBK" w:hint="eastAsia"/>
          <w:b/>
          <w:vanish/>
          <w:sz w:val="28"/>
        </w:rPr>
        <w:t xml:space="preserve">{ TC </w:t>
      </w:r>
      <w:bookmarkStart w:id="11" w:name="_Toc29726837"/>
      <w:r>
        <w:rPr>
          <w:rFonts w:ascii="方正仿宋_GBK" w:eastAsia="方正仿宋_GBK" w:hint="eastAsia"/>
          <w:b/>
          <w:vanish/>
          <w:sz w:val="28"/>
        </w:rPr>
        <w:t>8、食堂价格平抑资金绩效目标表</w:t>
      </w:r>
      <w:bookmarkEnd w:id="11"/>
      <w:r>
        <w:rPr>
          <w:rFonts w:ascii="方正仿宋_GBK" w:eastAsia="方正仿宋_GBK" w:hint="eastAsia"/>
          <w:b/>
          <w:vanish/>
          <w:sz w:val="28"/>
        </w:rPr>
        <w:t xml:space="preserve"> \f C \l 1 }</w:t>
      </w:r>
    </w:p>
    <w:p w:rsidR="00D7365D" w:rsidRPr="005D5683" w:rsidRDefault="00D7365D" w:rsidP="00D7365D">
      <w:pPr>
        <w:spacing w:line="14" w:lineRule="exact"/>
        <w:ind w:firstLineChars="200" w:firstLine="420"/>
        <w:jc w:val="center"/>
        <w:rPr>
          <w:rFonts w:ascii="Times New Roman" w:eastAsia="仿宋_GB2312" w:hAnsi="Times New Roman" w:cs="Times New Roman"/>
        </w:rPr>
      </w:pPr>
    </w:p>
    <w:tbl>
      <w:tblPr>
        <w:tblW w:w="140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09"/>
        <w:gridCol w:w="2268"/>
        <w:gridCol w:w="1985"/>
        <w:gridCol w:w="3402"/>
        <w:gridCol w:w="1843"/>
        <w:gridCol w:w="2155"/>
      </w:tblGrid>
      <w:tr w:rsidR="00D7365D" w:rsidRPr="005D5683" w:rsidTr="00810F8A">
        <w:trPr>
          <w:cantSplit/>
          <w:trHeight w:val="397"/>
          <w:tblHeader/>
          <w:jc w:val="center"/>
        </w:trPr>
        <w:tc>
          <w:tcPr>
            <w:tcW w:w="2409"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绩效目标</w:t>
            </w:r>
          </w:p>
        </w:tc>
        <w:tc>
          <w:tcPr>
            <w:tcW w:w="11653" w:type="dxa"/>
            <w:gridSpan w:val="5"/>
            <w:shd w:val="clear" w:color="auto" w:fill="auto"/>
            <w:vAlign w:val="center"/>
          </w:tcPr>
          <w:p w:rsidR="000F029A" w:rsidRDefault="000F029A" w:rsidP="000F029A">
            <w:pPr>
              <w:spacing w:line="300" w:lineRule="exact"/>
              <w:jc w:val="left"/>
              <w:rPr>
                <w:rFonts w:ascii="方正书宋_GBK" w:eastAsia="方正书宋_GBK"/>
              </w:rPr>
            </w:pPr>
            <w:r>
              <w:rPr>
                <w:rFonts w:ascii="方正书宋_GBK" w:eastAsia="方正书宋_GBK" w:hint="eastAsia"/>
              </w:rPr>
              <w:t>1、通过项目的实施，将消除房屋安全隐患，极大的降低事故事件发生率，从而保证学院广大师生的生命财产安全，保持学院事业持续健康发展，同时也为学院办理房屋的不动产证奠定了基础，为我院固定资产的管理提供的利用条件。</w:t>
            </w:r>
          </w:p>
          <w:p w:rsidR="00D7365D" w:rsidRPr="005D5683" w:rsidRDefault="000F029A" w:rsidP="000F029A">
            <w:pPr>
              <w:spacing w:line="300" w:lineRule="exact"/>
              <w:rPr>
                <w:rFonts w:ascii="Times New Roman" w:eastAsia="仿宋_GB2312" w:hAnsi="Times New Roman" w:cs="Times New Roman"/>
                <w:b/>
              </w:rPr>
            </w:pPr>
            <w:r>
              <w:rPr>
                <w:rFonts w:ascii="方正书宋_GBK" w:eastAsia="方正书宋_GBK" w:hint="eastAsia"/>
              </w:rPr>
              <w:t>2、通过实施廊坊卫生职业学院1#、4#、5#学生公寓、东门楼、西门楼加固工程及时完成21474.2㎡建筑面积的加固，保证工程质量验收合格，从而消除房屋安全隐患，保证学院广大师生的生命财产安全，保持学院事业持续健康发展，也为学院办理房屋的不动产证奠定基础。</w:t>
            </w:r>
          </w:p>
        </w:tc>
      </w:tr>
      <w:tr w:rsidR="00D7365D" w:rsidRPr="005D5683" w:rsidTr="00810F8A">
        <w:trPr>
          <w:cantSplit/>
          <w:trHeight w:val="397"/>
          <w:tblHeader/>
          <w:jc w:val="center"/>
        </w:trPr>
        <w:tc>
          <w:tcPr>
            <w:tcW w:w="2409"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一级指标</w:t>
            </w:r>
          </w:p>
        </w:tc>
        <w:tc>
          <w:tcPr>
            <w:tcW w:w="2268"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二级指标</w:t>
            </w:r>
          </w:p>
        </w:tc>
        <w:tc>
          <w:tcPr>
            <w:tcW w:w="1985"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三级指标</w:t>
            </w:r>
          </w:p>
        </w:tc>
        <w:tc>
          <w:tcPr>
            <w:tcW w:w="3402"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绩效指标描述</w:t>
            </w:r>
          </w:p>
        </w:tc>
        <w:tc>
          <w:tcPr>
            <w:tcW w:w="1843"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w:t>
            </w:r>
          </w:p>
        </w:tc>
        <w:tc>
          <w:tcPr>
            <w:tcW w:w="2155" w:type="dxa"/>
            <w:shd w:val="clear" w:color="auto" w:fill="auto"/>
            <w:vAlign w:val="center"/>
          </w:tcPr>
          <w:p w:rsidR="00D7365D" w:rsidRPr="005D5683" w:rsidRDefault="00D7365D" w:rsidP="00810F8A">
            <w:pPr>
              <w:spacing w:line="300" w:lineRule="exact"/>
              <w:jc w:val="center"/>
              <w:rPr>
                <w:rFonts w:ascii="Times New Roman" w:eastAsia="仿宋_GB2312" w:hAnsi="Times New Roman" w:cs="Times New Roman"/>
                <w:b/>
              </w:rPr>
            </w:pPr>
            <w:r w:rsidRPr="005D5683">
              <w:rPr>
                <w:rFonts w:ascii="Times New Roman" w:eastAsia="仿宋_GB2312" w:hAnsi="Times New Roman" w:cs="Times New Roman"/>
                <w:b/>
              </w:rPr>
              <w:t>指标值确定依据</w:t>
            </w:r>
          </w:p>
        </w:tc>
      </w:tr>
      <w:tr w:rsidR="000F029A" w:rsidRPr="005D5683" w:rsidTr="00810F8A">
        <w:trPr>
          <w:cantSplit/>
          <w:trHeight w:val="369"/>
          <w:jc w:val="center"/>
        </w:trPr>
        <w:tc>
          <w:tcPr>
            <w:tcW w:w="2409" w:type="dxa"/>
            <w:vMerge w:val="restart"/>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产出指标</w:t>
            </w: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数量指标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加固面积</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项目实际需要加固的建筑物面积</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≥21474.2平方米</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合同约定</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质量指标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工程验收合格率</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项目完成的质量达标产出数与实际产出数的比率</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100%</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行业标准</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成本指标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工程总成本</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2020年计划付工程成本款数额</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≤632万元</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工作任务</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时效指标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完成及时性</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项目实际提前完成时间与计划完成时间的比率</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及时完成</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合同约定</w:t>
            </w:r>
          </w:p>
        </w:tc>
      </w:tr>
      <w:tr w:rsidR="000F029A" w:rsidRPr="005D5683" w:rsidTr="00810F8A">
        <w:trPr>
          <w:cantSplit/>
          <w:trHeight w:val="369"/>
          <w:jc w:val="center"/>
        </w:trPr>
        <w:tc>
          <w:tcPr>
            <w:tcW w:w="2409" w:type="dxa"/>
            <w:vMerge w:val="restart"/>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效果指标</w:t>
            </w: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学院的安全性、稳定性</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项目实施对社会发展所带来的的直接或间接的影响</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消除房屋安全隐患，保证学院广大师生的生命财产安全，保持学院事业持续健康发展</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工作任务</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可持续影响指标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长期使用性</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能够长期较好地满足学生生活的需求。</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满足学生正常的生活需要</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工作目标</w:t>
            </w:r>
          </w:p>
        </w:tc>
      </w:tr>
      <w:tr w:rsidR="000F029A" w:rsidRPr="005D5683" w:rsidTr="00810F8A">
        <w:trPr>
          <w:cantSplit/>
          <w:trHeight w:val="369"/>
          <w:jc w:val="center"/>
        </w:trPr>
        <w:tc>
          <w:tcPr>
            <w:tcW w:w="2409" w:type="dxa"/>
            <w:vMerge/>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社会效益指标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社会稳定水平</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通过实施加固促进校园生活稳定水平逐步提高</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减少学生外出不安全事件的发生</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工作目标</w:t>
            </w:r>
          </w:p>
        </w:tc>
      </w:tr>
      <w:tr w:rsidR="000F029A" w:rsidRPr="005D5683" w:rsidTr="00810F8A">
        <w:trPr>
          <w:cantSplit/>
          <w:trHeight w:val="369"/>
          <w:jc w:val="center"/>
        </w:trPr>
        <w:tc>
          <w:tcPr>
            <w:tcW w:w="2409" w:type="dxa"/>
            <w:shd w:val="clear" w:color="auto" w:fill="auto"/>
            <w:vAlign w:val="center"/>
          </w:tcPr>
          <w:p w:rsidR="000F029A" w:rsidRPr="005D5683" w:rsidRDefault="000F029A" w:rsidP="00810F8A">
            <w:pPr>
              <w:spacing w:line="300" w:lineRule="exact"/>
              <w:jc w:val="center"/>
              <w:rPr>
                <w:rFonts w:ascii="Times New Roman" w:eastAsia="仿宋_GB2312" w:hAnsi="Times New Roman" w:cs="Times New Roman"/>
              </w:rPr>
            </w:pPr>
            <w:r w:rsidRPr="005D5683">
              <w:rPr>
                <w:rFonts w:ascii="Times New Roman" w:eastAsia="仿宋_GB2312" w:hAnsi="Times New Roman" w:cs="Times New Roman"/>
              </w:rPr>
              <w:t>满意度指标</w:t>
            </w:r>
          </w:p>
        </w:tc>
        <w:tc>
          <w:tcPr>
            <w:tcW w:w="2268"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服务对象满意度指标</w:t>
            </w:r>
          </w:p>
        </w:tc>
        <w:tc>
          <w:tcPr>
            <w:tcW w:w="198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群众满意度</w:t>
            </w:r>
          </w:p>
        </w:tc>
        <w:tc>
          <w:tcPr>
            <w:tcW w:w="3402"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群众对工程整体满意度</w:t>
            </w:r>
          </w:p>
        </w:tc>
        <w:tc>
          <w:tcPr>
            <w:tcW w:w="1843"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≥80%</w:t>
            </w:r>
          </w:p>
        </w:tc>
        <w:tc>
          <w:tcPr>
            <w:tcW w:w="2155" w:type="dxa"/>
            <w:shd w:val="clear" w:color="auto" w:fill="auto"/>
            <w:vAlign w:val="center"/>
          </w:tcPr>
          <w:p w:rsidR="000F029A" w:rsidRDefault="000F029A" w:rsidP="003C4DA1">
            <w:pPr>
              <w:spacing w:line="300" w:lineRule="exact"/>
              <w:jc w:val="left"/>
              <w:rPr>
                <w:rFonts w:ascii="方正书宋_GBK" w:eastAsia="方正书宋_GBK"/>
              </w:rPr>
            </w:pPr>
            <w:r>
              <w:rPr>
                <w:rFonts w:ascii="方正书宋_GBK" w:eastAsia="方正书宋_GBK" w:hint="eastAsia"/>
              </w:rPr>
              <w:t>工作任务</w:t>
            </w:r>
          </w:p>
        </w:tc>
      </w:tr>
    </w:tbl>
    <w:p w:rsidR="00FC5695" w:rsidRDefault="00FC5695" w:rsidP="000F029A">
      <w:pPr>
        <w:autoSpaceDE w:val="0"/>
        <w:autoSpaceDN w:val="0"/>
        <w:adjustRightInd w:val="0"/>
        <w:spacing w:line="584" w:lineRule="exact"/>
        <w:jc w:val="left"/>
        <w:rPr>
          <w:rFonts w:ascii="Times New Roman" w:eastAsia="黑体" w:hAnsi="黑体" w:cs="Times New Roman"/>
          <w:sz w:val="32"/>
          <w:szCs w:val="32"/>
        </w:rPr>
      </w:pPr>
    </w:p>
    <w:p w:rsidR="00F66032" w:rsidRPr="0090563F" w:rsidRDefault="00F66032" w:rsidP="00377D7A">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lastRenderedPageBreak/>
        <w:t>六、政府采购预算情况</w:t>
      </w:r>
    </w:p>
    <w:p w:rsidR="00A72D2E" w:rsidRPr="0090563F" w:rsidRDefault="00A72D2E" w:rsidP="0090563F">
      <w:pPr>
        <w:spacing w:line="584" w:lineRule="exact"/>
        <w:ind w:firstLineChars="200" w:firstLine="640"/>
        <w:outlineLvl w:val="0"/>
        <w:rPr>
          <w:rFonts w:ascii="Times New Roman" w:eastAsia="仿宋_GB2312" w:hAnsi="Times New Roman" w:cs="Times New Roman"/>
          <w:sz w:val="32"/>
          <w:szCs w:val="24"/>
        </w:rPr>
      </w:pPr>
      <w:bookmarkStart w:id="12" w:name="_Toc471398468"/>
      <w:r w:rsidRPr="0090563F">
        <w:rPr>
          <w:rFonts w:ascii="Times New Roman" w:eastAsia="仿宋_GB2312" w:hAnsi="Times New Roman" w:cs="Times New Roman"/>
          <w:sz w:val="32"/>
          <w:szCs w:val="24"/>
        </w:rPr>
        <w:t>20</w:t>
      </w:r>
      <w:r w:rsidR="00204F37">
        <w:rPr>
          <w:rFonts w:ascii="Times New Roman" w:eastAsia="仿宋_GB2312" w:hAnsi="Times New Roman" w:cs="Times New Roman" w:hint="eastAsia"/>
          <w:sz w:val="32"/>
          <w:szCs w:val="24"/>
        </w:rPr>
        <w:t>20</w:t>
      </w:r>
      <w:r w:rsidRPr="0090563F">
        <w:rPr>
          <w:rFonts w:ascii="Times New Roman" w:eastAsia="仿宋_GB2312" w:hAnsi="Times New Roman" w:cs="Times New Roman"/>
          <w:sz w:val="32"/>
          <w:szCs w:val="24"/>
        </w:rPr>
        <w:t>年，我</w:t>
      </w:r>
      <w:r w:rsidR="002F57B3">
        <w:rPr>
          <w:rFonts w:ascii="Times New Roman" w:eastAsia="仿宋_GB2312" w:hAnsi="Times New Roman" w:cs="Times New Roman" w:hint="eastAsia"/>
          <w:sz w:val="32"/>
          <w:szCs w:val="24"/>
        </w:rPr>
        <w:t>单位</w:t>
      </w:r>
      <w:r w:rsidR="00B75216" w:rsidRPr="0090563F">
        <w:rPr>
          <w:rFonts w:ascii="Times New Roman" w:eastAsia="仿宋_GB2312" w:hAnsi="Times New Roman" w:cs="Times New Roman"/>
          <w:sz w:val="32"/>
          <w:szCs w:val="24"/>
        </w:rPr>
        <w:t>安排</w:t>
      </w:r>
      <w:r w:rsidRPr="0090563F">
        <w:rPr>
          <w:rFonts w:ascii="Times New Roman" w:eastAsia="仿宋_GB2312" w:hAnsi="Times New Roman" w:cs="Times New Roman"/>
          <w:sz w:val="32"/>
          <w:szCs w:val="24"/>
        </w:rPr>
        <w:t>政府采购预算</w:t>
      </w:r>
      <w:r w:rsidR="002F57B3">
        <w:rPr>
          <w:rFonts w:ascii="Times New Roman" w:eastAsia="仿宋_GB2312" w:hAnsi="Times New Roman" w:cs="Times New Roman" w:hint="eastAsia"/>
          <w:sz w:val="32"/>
          <w:szCs w:val="24"/>
        </w:rPr>
        <w:t>2364.30</w:t>
      </w:r>
      <w:r w:rsidR="00B75216" w:rsidRPr="0090563F">
        <w:rPr>
          <w:rFonts w:ascii="Times New Roman" w:eastAsia="仿宋_GB2312" w:hAnsi="Times New Roman" w:cs="Times New Roman"/>
          <w:sz w:val="32"/>
          <w:szCs w:val="24"/>
        </w:rPr>
        <w:t>万元。具体内容见下表。</w:t>
      </w:r>
    </w:p>
    <w:p w:rsidR="00486DCD" w:rsidRPr="0090563F" w:rsidRDefault="00486DCD" w:rsidP="0090563F">
      <w:pPr>
        <w:spacing w:line="584" w:lineRule="exact"/>
        <w:jc w:val="center"/>
        <w:outlineLvl w:val="0"/>
        <w:rPr>
          <w:rFonts w:ascii="Times New Roman" w:eastAsia="仿宋_GB2312" w:hAnsi="Times New Roman" w:cs="Times New Roman"/>
          <w:sz w:val="32"/>
        </w:rPr>
      </w:pPr>
      <w:bookmarkStart w:id="13" w:name="_Toc504489153"/>
      <w:bookmarkEnd w:id="12"/>
      <w:r w:rsidRPr="0090563F">
        <w:rPr>
          <w:rFonts w:ascii="Times New Roman" w:eastAsia="仿宋_GB2312" w:hAnsi="Times New Roman" w:cs="Times New Roman"/>
          <w:sz w:val="32"/>
        </w:rPr>
        <w:t>部门政府采购预算</w:t>
      </w:r>
      <w:bookmarkEnd w:id="13"/>
    </w:p>
    <w:p w:rsidR="00486DCD" w:rsidRDefault="00486DCD" w:rsidP="0090563F">
      <w:pPr>
        <w:spacing w:line="584" w:lineRule="exact"/>
        <w:jc w:val="left"/>
        <w:outlineLvl w:val="0"/>
        <w:rPr>
          <w:rFonts w:ascii="Times New Roman" w:eastAsia="仿宋_GB2312" w:hAnsi="Times New Roman" w:cs="Times New Roman"/>
        </w:rPr>
      </w:pPr>
    </w:p>
    <w:tbl>
      <w:tblPr>
        <w:tblW w:w="144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26"/>
        <w:gridCol w:w="1135"/>
        <w:gridCol w:w="1532"/>
        <w:gridCol w:w="1531"/>
        <w:gridCol w:w="709"/>
        <w:gridCol w:w="907"/>
        <w:gridCol w:w="907"/>
        <w:gridCol w:w="1134"/>
        <w:gridCol w:w="1134"/>
        <w:gridCol w:w="900"/>
        <w:gridCol w:w="1134"/>
        <w:gridCol w:w="993"/>
        <w:gridCol w:w="976"/>
      </w:tblGrid>
      <w:tr w:rsidR="00F70B41" w:rsidTr="00F70B41">
        <w:trPr>
          <w:cantSplit/>
          <w:tblHeader/>
          <w:jc w:val="center"/>
        </w:trPr>
        <w:tc>
          <w:tcPr>
            <w:tcW w:w="8147" w:type="dxa"/>
            <w:gridSpan w:val="7"/>
            <w:tcBorders>
              <w:top w:val="single" w:sz="6" w:space="0" w:color="FFFFFF"/>
              <w:left w:val="single" w:sz="6" w:space="0" w:color="FFFFFF"/>
              <w:bottom w:val="single" w:sz="6" w:space="0" w:color="000000"/>
              <w:right w:val="single" w:sz="6" w:space="0" w:color="FFFFFF"/>
            </w:tcBorders>
            <w:vAlign w:val="center"/>
            <w:hideMark/>
          </w:tcPr>
          <w:p w:rsidR="00F70B41" w:rsidRDefault="00F70B41">
            <w:pPr>
              <w:spacing w:line="300" w:lineRule="exact"/>
              <w:jc w:val="left"/>
              <w:rPr>
                <w:rFonts w:ascii="方正小标宋_GBK" w:eastAsia="方正小标宋_GBK"/>
                <w:sz w:val="24"/>
              </w:rPr>
            </w:pPr>
            <w:r>
              <w:rPr>
                <w:rFonts w:ascii="方正小标宋_GBK" w:eastAsia="方正小标宋_GBK" w:hint="eastAsia"/>
                <w:sz w:val="24"/>
              </w:rPr>
              <w:t>453廊坊卫生职业学院</w:t>
            </w:r>
          </w:p>
        </w:tc>
        <w:tc>
          <w:tcPr>
            <w:tcW w:w="6271" w:type="dxa"/>
            <w:gridSpan w:val="6"/>
            <w:tcBorders>
              <w:top w:val="single" w:sz="6" w:space="0" w:color="FFFFFF"/>
              <w:left w:val="single" w:sz="6" w:space="0" w:color="FFFFFF"/>
              <w:bottom w:val="single" w:sz="6" w:space="0" w:color="000000"/>
              <w:right w:val="single" w:sz="6" w:space="0" w:color="FFFFFF"/>
            </w:tcBorders>
            <w:vAlign w:val="center"/>
            <w:hideMark/>
          </w:tcPr>
          <w:p w:rsidR="00F70B41" w:rsidRDefault="00F70B41">
            <w:pPr>
              <w:spacing w:line="300" w:lineRule="exact"/>
              <w:jc w:val="right"/>
              <w:rPr>
                <w:rFonts w:ascii="方正书宋_GBK" w:eastAsia="方正书宋_GBK"/>
                <w:sz w:val="24"/>
              </w:rPr>
            </w:pPr>
            <w:r>
              <w:rPr>
                <w:rFonts w:ascii="方正书宋_GBK" w:eastAsia="方正书宋_GBK" w:hint="eastAsia"/>
                <w:sz w:val="24"/>
              </w:rPr>
              <w:t>单位：万元</w:t>
            </w:r>
          </w:p>
        </w:tc>
      </w:tr>
      <w:tr w:rsidR="00F70B41" w:rsidTr="00F70B41">
        <w:trPr>
          <w:cantSplit/>
          <w:tblHeader/>
          <w:jc w:val="center"/>
        </w:trPr>
        <w:tc>
          <w:tcPr>
            <w:tcW w:w="2561" w:type="dxa"/>
            <w:gridSpan w:val="2"/>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政府采购项目来源</w:t>
            </w:r>
          </w:p>
        </w:tc>
        <w:tc>
          <w:tcPr>
            <w:tcW w:w="1532" w:type="dxa"/>
            <w:vMerge w:val="restart"/>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采购物品名称</w:t>
            </w:r>
          </w:p>
        </w:tc>
        <w:tc>
          <w:tcPr>
            <w:tcW w:w="1531" w:type="dxa"/>
            <w:vMerge w:val="restart"/>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政府采购目录序号</w:t>
            </w:r>
          </w:p>
        </w:tc>
        <w:tc>
          <w:tcPr>
            <w:tcW w:w="709" w:type="dxa"/>
            <w:vMerge w:val="restart"/>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计量  单位</w:t>
            </w:r>
          </w:p>
        </w:tc>
        <w:tc>
          <w:tcPr>
            <w:tcW w:w="907" w:type="dxa"/>
            <w:vMerge w:val="restart"/>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数量</w:t>
            </w:r>
          </w:p>
        </w:tc>
        <w:tc>
          <w:tcPr>
            <w:tcW w:w="907" w:type="dxa"/>
            <w:vMerge w:val="restart"/>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单价</w:t>
            </w:r>
          </w:p>
        </w:tc>
        <w:tc>
          <w:tcPr>
            <w:tcW w:w="6271" w:type="dxa"/>
            <w:gridSpan w:val="6"/>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政府采购金额（当年部门预算安排资金）</w:t>
            </w:r>
          </w:p>
        </w:tc>
      </w:tr>
      <w:tr w:rsidR="00F70B41" w:rsidTr="00F70B41">
        <w:trPr>
          <w:cantSplit/>
          <w:tblHeader/>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项目名称</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预算资金</w:t>
            </w:r>
          </w:p>
        </w:tc>
        <w:tc>
          <w:tcPr>
            <w:tcW w:w="1532" w:type="dxa"/>
            <w:vMerge/>
            <w:tcBorders>
              <w:top w:val="single" w:sz="6" w:space="0" w:color="000000"/>
              <w:left w:val="single" w:sz="6" w:space="0" w:color="000000"/>
              <w:bottom w:val="single" w:sz="6" w:space="0" w:color="000000"/>
              <w:right w:val="single" w:sz="6" w:space="0" w:color="000000"/>
            </w:tcBorders>
            <w:vAlign w:val="center"/>
            <w:hideMark/>
          </w:tcPr>
          <w:p w:rsidR="00F70B41" w:rsidRDefault="00F70B41">
            <w:pPr>
              <w:widowControl/>
              <w:jc w:val="left"/>
              <w:rPr>
                <w:rFonts w:ascii="方正书宋_GBK" w:eastAsia="方正书宋_GBK"/>
                <w:b/>
              </w:rPr>
            </w:pPr>
          </w:p>
        </w:tc>
        <w:tc>
          <w:tcPr>
            <w:tcW w:w="1531" w:type="dxa"/>
            <w:vMerge/>
            <w:tcBorders>
              <w:top w:val="single" w:sz="6" w:space="0" w:color="000000"/>
              <w:left w:val="single" w:sz="6" w:space="0" w:color="000000"/>
              <w:bottom w:val="single" w:sz="6" w:space="0" w:color="000000"/>
              <w:right w:val="single" w:sz="6" w:space="0" w:color="000000"/>
            </w:tcBorders>
            <w:vAlign w:val="center"/>
            <w:hideMark/>
          </w:tcPr>
          <w:p w:rsidR="00F70B41" w:rsidRDefault="00F70B41">
            <w:pPr>
              <w:widowControl/>
              <w:jc w:val="left"/>
              <w:rPr>
                <w:rFonts w:ascii="方正书宋_GBK" w:eastAsia="方正书宋_GBK"/>
                <w:b/>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F70B41" w:rsidRDefault="00F70B41">
            <w:pPr>
              <w:widowControl/>
              <w:jc w:val="left"/>
              <w:rPr>
                <w:rFonts w:ascii="方正书宋_GBK" w:eastAsia="方正书宋_GBK"/>
                <w:b/>
              </w:rPr>
            </w:pPr>
          </w:p>
        </w:tc>
        <w:tc>
          <w:tcPr>
            <w:tcW w:w="907" w:type="dxa"/>
            <w:vMerge/>
            <w:tcBorders>
              <w:top w:val="single" w:sz="6" w:space="0" w:color="000000"/>
              <w:left w:val="single" w:sz="6" w:space="0" w:color="000000"/>
              <w:bottom w:val="single" w:sz="6" w:space="0" w:color="000000"/>
              <w:right w:val="single" w:sz="6" w:space="0" w:color="000000"/>
            </w:tcBorders>
            <w:vAlign w:val="center"/>
            <w:hideMark/>
          </w:tcPr>
          <w:p w:rsidR="00F70B41" w:rsidRDefault="00F70B41">
            <w:pPr>
              <w:widowControl/>
              <w:jc w:val="left"/>
              <w:rPr>
                <w:rFonts w:ascii="方正书宋_GBK" w:eastAsia="方正书宋_GBK"/>
                <w:b/>
              </w:rPr>
            </w:pPr>
          </w:p>
        </w:tc>
        <w:tc>
          <w:tcPr>
            <w:tcW w:w="907" w:type="dxa"/>
            <w:vMerge/>
            <w:tcBorders>
              <w:top w:val="single" w:sz="6" w:space="0" w:color="000000"/>
              <w:left w:val="single" w:sz="6" w:space="0" w:color="000000"/>
              <w:bottom w:val="single" w:sz="6" w:space="0" w:color="000000"/>
              <w:right w:val="single" w:sz="6" w:space="0" w:color="000000"/>
            </w:tcBorders>
            <w:vAlign w:val="center"/>
            <w:hideMark/>
          </w:tcPr>
          <w:p w:rsidR="00F70B41" w:rsidRDefault="00F70B41">
            <w:pPr>
              <w:widowControl/>
              <w:jc w:val="left"/>
              <w:rPr>
                <w:rFonts w:ascii="方正书宋_GBK" w:eastAsia="方正书宋_GBK"/>
                <w:b/>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合计</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一般公共预算拨款</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基金预算拨款</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国有资本经营预算拨款</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财政专户核拨</w:t>
            </w:r>
          </w:p>
        </w:tc>
        <w:tc>
          <w:tcPr>
            <w:tcW w:w="97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其他来源收入</w:t>
            </w: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b/>
              </w:rPr>
            </w:pPr>
            <w:r>
              <w:rPr>
                <w:rFonts w:ascii="方正书宋_GBK" w:eastAsia="方正书宋_GBK" w:hint="eastAsia"/>
                <w:b/>
              </w:rPr>
              <w:t>廊坊卫生职业学院小计</w:t>
            </w:r>
          </w:p>
        </w:tc>
        <w:tc>
          <w:tcPr>
            <w:tcW w:w="1135"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c>
          <w:tcPr>
            <w:tcW w:w="1532"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left"/>
              <w:rPr>
                <w:rFonts w:ascii="方正书宋_GBK" w:eastAsia="方正书宋_GBK"/>
                <w:b/>
              </w:rPr>
            </w:pPr>
          </w:p>
        </w:tc>
        <w:tc>
          <w:tcPr>
            <w:tcW w:w="1531"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left"/>
              <w:rPr>
                <w:rFonts w:ascii="方正书宋_GBK" w:eastAsia="方正书宋_GBK"/>
                <w:b/>
              </w:rPr>
            </w:pPr>
          </w:p>
        </w:tc>
        <w:tc>
          <w:tcPr>
            <w:tcW w:w="709"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center"/>
              <w:rPr>
                <w:rFonts w:ascii="方正书宋_GBK" w:eastAsia="方正书宋_GBK"/>
                <w:b/>
              </w:rPr>
            </w:pPr>
          </w:p>
        </w:tc>
        <w:tc>
          <w:tcPr>
            <w:tcW w:w="907"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c>
          <w:tcPr>
            <w:tcW w:w="907"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b/>
              </w:rPr>
            </w:pPr>
            <w:r>
              <w:rPr>
                <w:rFonts w:ascii="方正书宋_GBK" w:eastAsia="方正书宋_GBK" w:hint="eastAsia"/>
                <w:b/>
              </w:rPr>
              <w:t>2364.30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b/>
              </w:rPr>
            </w:pPr>
            <w:r>
              <w:rPr>
                <w:rFonts w:ascii="方正书宋_GBK" w:eastAsia="方正书宋_GBK" w:hint="eastAsia"/>
                <w:b/>
              </w:rPr>
              <w:t>2364.30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b/>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学院加固5栋楼资金</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632.00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教育用房施工</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B010601</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栋</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632.00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632.00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632.00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学生技能考核专项经费</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33.00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无衬背的诊断或实验用试剂</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A11080202</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批</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学校教学及办公设备购置经费</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2.30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激光打印机</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A0201060102</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台</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0.40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1.60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1.60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学校教学及办公设备购置经费</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2.30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空调机</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A0206180203</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台</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0.70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0.70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0.70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校园安保工作经费</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99.00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其他服务</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C99</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项</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99.00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99.00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99.00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保洁及绿化物业管理经费</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168.00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物业管理服务</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C1204</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项</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168.00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168.00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168.00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lastRenderedPageBreak/>
              <w:t>人体科学馆建设项目</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340.00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业务用房施工</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B010402</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栋</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70.00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70.00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70.00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人体科学馆建设项目</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340.00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人体标本</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A04020102</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套</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270.00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270.00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270.00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学生实验用品及耗材经费</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无衬背的诊断或实验用试剂</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A11080202</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批</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2020年现代职业教育质量提升计划中央补助资金（冀财教〔2019〕135号）</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623.00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临床检验设备</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A032017</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套</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40.58</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40.58</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40.58</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2020年现代职业教育质量提升计划中央补助资金（冀财教〔2019〕135号）</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623.00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其他计算机设备及软件</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A020199</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套</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239.90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239.90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239.90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lastRenderedPageBreak/>
              <w:t>2020年现代职业教育质量提升计划中央补助资金（冀财教〔2019〕135号）</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623.00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其他医疗设备</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A032099</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套</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92.52</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实训楼改造及设备购置专项资金</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700.00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其他计算机设备及软件</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A020199</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套</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400.00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r w:rsidR="00F70B41" w:rsidTr="00F70B41">
        <w:trPr>
          <w:cantSplit/>
          <w:jc w:val="center"/>
        </w:trPr>
        <w:tc>
          <w:tcPr>
            <w:tcW w:w="1426"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实训楼改造及设备购置专项资金</w:t>
            </w:r>
          </w:p>
        </w:tc>
        <w:tc>
          <w:tcPr>
            <w:tcW w:w="1135"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700.00</w:t>
            </w:r>
          </w:p>
        </w:tc>
        <w:tc>
          <w:tcPr>
            <w:tcW w:w="1532"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教育用房施工</w:t>
            </w:r>
          </w:p>
        </w:tc>
        <w:tc>
          <w:tcPr>
            <w:tcW w:w="1531"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left"/>
              <w:rPr>
                <w:rFonts w:ascii="方正书宋_GBK" w:eastAsia="方正书宋_GBK"/>
              </w:rPr>
            </w:pPr>
            <w:r>
              <w:rPr>
                <w:rFonts w:ascii="方正书宋_GBK" w:eastAsia="方正书宋_GBK" w:hint="eastAsia"/>
              </w:rPr>
              <w:t>B010601</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center"/>
              <w:rPr>
                <w:rFonts w:ascii="方正书宋_GBK" w:eastAsia="方正书宋_GBK"/>
              </w:rPr>
            </w:pPr>
            <w:r>
              <w:rPr>
                <w:rFonts w:ascii="方正书宋_GBK" w:eastAsia="方正书宋_GBK" w:hint="eastAsia"/>
              </w:rPr>
              <w:t>栋</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1.00</w:t>
            </w:r>
          </w:p>
        </w:tc>
        <w:tc>
          <w:tcPr>
            <w:tcW w:w="907"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300.00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300.00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70B41" w:rsidRDefault="00F70B41">
            <w:pPr>
              <w:spacing w:line="300" w:lineRule="exact"/>
              <w:jc w:val="right"/>
              <w:rPr>
                <w:rFonts w:ascii="方正书宋_GBK" w:eastAsia="方正书宋_GBK"/>
              </w:rPr>
            </w:pPr>
            <w:r>
              <w:rPr>
                <w:rFonts w:ascii="方正书宋_GBK" w:eastAsia="方正书宋_GBK" w:hint="eastAsia"/>
              </w:rPr>
              <w:t>300.00</w:t>
            </w:r>
          </w:p>
        </w:tc>
        <w:tc>
          <w:tcPr>
            <w:tcW w:w="900"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c>
          <w:tcPr>
            <w:tcW w:w="976" w:type="dxa"/>
            <w:tcBorders>
              <w:top w:val="single" w:sz="6" w:space="0" w:color="000000"/>
              <w:left w:val="single" w:sz="6" w:space="0" w:color="000000"/>
              <w:bottom w:val="single" w:sz="6" w:space="0" w:color="000000"/>
              <w:right w:val="single" w:sz="6" w:space="0" w:color="000000"/>
            </w:tcBorders>
            <w:vAlign w:val="center"/>
          </w:tcPr>
          <w:p w:rsidR="00F70B41" w:rsidRDefault="00F70B41">
            <w:pPr>
              <w:spacing w:line="300" w:lineRule="exact"/>
              <w:jc w:val="right"/>
              <w:rPr>
                <w:rFonts w:ascii="方正书宋_GBK" w:eastAsia="方正书宋_GBK"/>
              </w:rPr>
            </w:pPr>
          </w:p>
        </w:tc>
      </w:tr>
    </w:tbl>
    <w:p w:rsidR="00F70B41" w:rsidRPr="0090563F" w:rsidRDefault="00F70B41" w:rsidP="0090563F">
      <w:pPr>
        <w:spacing w:line="584" w:lineRule="exact"/>
        <w:jc w:val="left"/>
        <w:outlineLvl w:val="0"/>
        <w:rPr>
          <w:rFonts w:ascii="Times New Roman" w:eastAsia="仿宋_GB2312" w:hAnsi="Times New Roman" w:cs="Times New Roman"/>
        </w:rPr>
        <w:sectPr w:rsidR="00F70B41" w:rsidRPr="0090563F" w:rsidSect="000053CC">
          <w:footerReference w:type="default" r:id="rId8"/>
          <w:pgSz w:w="16839" w:h="11907" w:orient="landscape"/>
          <w:pgMar w:top="1361" w:right="1020" w:bottom="1361" w:left="1020" w:header="851" w:footer="992" w:gutter="0"/>
          <w:cols w:space="425"/>
          <w:docGrid w:type="lines" w:linePitch="312"/>
        </w:sectPr>
      </w:pPr>
    </w:p>
    <w:p w:rsidR="00F66032" w:rsidRPr="0090563F" w:rsidRDefault="00F66032" w:rsidP="0090563F">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lastRenderedPageBreak/>
        <w:t>七、国有资产信息</w:t>
      </w:r>
    </w:p>
    <w:p w:rsidR="00093DA3" w:rsidRPr="0090563F" w:rsidRDefault="00093DA3"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廊坊</w:t>
      </w:r>
      <w:r w:rsidR="003C4DA1" w:rsidRPr="001603F1">
        <w:rPr>
          <w:rFonts w:ascii="仿宋" w:eastAsia="仿宋" w:hAnsi="仿宋" w:hint="eastAsia"/>
          <w:sz w:val="32"/>
          <w:szCs w:val="32"/>
        </w:rPr>
        <w:t>卫生职业学院</w:t>
      </w:r>
      <w:r w:rsidRPr="0090563F">
        <w:rPr>
          <w:rFonts w:ascii="Times New Roman" w:eastAsia="仿宋_GB2312" w:hAnsi="Times New Roman" w:cs="Times New Roman"/>
          <w:sz w:val="32"/>
          <w:szCs w:val="32"/>
        </w:rPr>
        <w:t>上年末固定资产金额为</w:t>
      </w:r>
      <w:r w:rsidR="003C4DA1">
        <w:rPr>
          <w:rFonts w:ascii="Times New Roman" w:eastAsia="仿宋_GB2312" w:hAnsi="Times New Roman" w:cs="Times New Roman" w:hint="eastAsia"/>
          <w:sz w:val="32"/>
          <w:szCs w:val="32"/>
        </w:rPr>
        <w:t>32580.22</w:t>
      </w:r>
      <w:r w:rsidRPr="0090563F">
        <w:rPr>
          <w:rFonts w:ascii="Times New Roman" w:eastAsia="仿宋_GB2312" w:hAnsi="Times New Roman" w:cs="Times New Roman"/>
          <w:sz w:val="32"/>
          <w:szCs w:val="32"/>
        </w:rPr>
        <w:t>万元，本年度我</w:t>
      </w:r>
      <w:r w:rsidR="003C4DA1">
        <w:rPr>
          <w:rFonts w:ascii="Times New Roman" w:eastAsia="仿宋_GB2312" w:hAnsi="Times New Roman" w:cs="Times New Roman" w:hint="eastAsia"/>
          <w:sz w:val="32"/>
          <w:szCs w:val="32"/>
        </w:rPr>
        <w:t>单位</w:t>
      </w:r>
      <w:r w:rsidRPr="0090563F">
        <w:rPr>
          <w:rFonts w:ascii="Times New Roman" w:eastAsia="仿宋_GB2312" w:hAnsi="Times New Roman" w:cs="Times New Roman"/>
          <w:sz w:val="32"/>
          <w:szCs w:val="32"/>
        </w:rPr>
        <w:t>拟购置固定资产</w:t>
      </w:r>
      <w:r w:rsidR="0003697D">
        <w:rPr>
          <w:rFonts w:ascii="Times New Roman" w:eastAsia="仿宋_GB2312" w:hAnsi="Times New Roman" w:cs="Times New Roman" w:hint="eastAsia"/>
          <w:sz w:val="32"/>
          <w:szCs w:val="32"/>
        </w:rPr>
        <w:t>总额为</w:t>
      </w:r>
      <w:r w:rsidR="003C4DA1">
        <w:rPr>
          <w:rFonts w:ascii="Times New Roman" w:eastAsia="仿宋_GB2312" w:hAnsi="Times New Roman" w:cs="Times New Roman" w:hint="eastAsia"/>
          <w:sz w:val="32"/>
          <w:szCs w:val="32"/>
        </w:rPr>
        <w:t>2364.30</w:t>
      </w:r>
      <w:r w:rsidR="0003697D">
        <w:rPr>
          <w:rFonts w:ascii="Times New Roman" w:eastAsia="仿宋_GB2312" w:hAnsi="Times New Roman" w:cs="Times New Roman" w:hint="eastAsia"/>
          <w:sz w:val="32"/>
          <w:szCs w:val="32"/>
        </w:rPr>
        <w:t>万元，</w:t>
      </w:r>
      <w:r w:rsidRPr="0090563F">
        <w:rPr>
          <w:rFonts w:ascii="Times New Roman" w:eastAsia="仿宋_GB2312" w:hAnsi="Times New Roman" w:cs="Times New Roman"/>
          <w:sz w:val="32"/>
          <w:szCs w:val="32"/>
        </w:rPr>
        <w:t>主要为</w:t>
      </w:r>
      <w:r w:rsidR="003C4DA1">
        <w:rPr>
          <w:rFonts w:ascii="仿宋" w:eastAsia="仿宋" w:hAnsi="仿宋" w:hint="eastAsia"/>
          <w:sz w:val="32"/>
          <w:szCs w:val="32"/>
        </w:rPr>
        <w:t>现代教育中心购置</w:t>
      </w:r>
      <w:r w:rsidRPr="0090563F">
        <w:rPr>
          <w:rFonts w:ascii="Times New Roman" w:eastAsia="仿宋_GB2312" w:hAnsi="Times New Roman" w:cs="Times New Roman"/>
          <w:sz w:val="32"/>
          <w:szCs w:val="32"/>
        </w:rPr>
        <w:t>计算机设备、打印设备等，已列入政府采购预算。详见下表。</w:t>
      </w:r>
    </w:p>
    <w:p w:rsidR="00881692" w:rsidRPr="0090563F" w:rsidRDefault="00881692" w:rsidP="0090563F">
      <w:pPr>
        <w:spacing w:line="584" w:lineRule="exact"/>
        <w:ind w:firstLine="640"/>
        <w:rPr>
          <w:rFonts w:ascii="Times New Roman" w:eastAsia="仿宋_GB2312" w:hAnsi="Times New Roman" w:cs="Times New Roman"/>
          <w:sz w:val="32"/>
          <w:szCs w:val="32"/>
        </w:rPr>
      </w:pPr>
    </w:p>
    <w:tbl>
      <w:tblPr>
        <w:tblW w:w="13325" w:type="dxa"/>
        <w:tblInd w:w="93" w:type="dxa"/>
        <w:tblLook w:val="04A0" w:firstRow="1" w:lastRow="0" w:firstColumn="1" w:lastColumn="0" w:noHBand="0" w:noVBand="1"/>
      </w:tblPr>
      <w:tblGrid>
        <w:gridCol w:w="5224"/>
        <w:gridCol w:w="3155"/>
        <w:gridCol w:w="5103"/>
      </w:tblGrid>
      <w:tr w:rsidR="00296113" w:rsidRPr="0090563F" w:rsidTr="0019723B">
        <w:trPr>
          <w:trHeight w:val="705"/>
        </w:trPr>
        <w:tc>
          <w:tcPr>
            <w:tcW w:w="13482" w:type="dxa"/>
            <w:gridSpan w:val="3"/>
            <w:tcBorders>
              <w:top w:val="nil"/>
              <w:left w:val="nil"/>
              <w:bottom w:val="nil"/>
              <w:right w:val="nil"/>
            </w:tcBorders>
            <w:shd w:val="clear" w:color="auto" w:fill="auto"/>
            <w:noWrap/>
            <w:vAlign w:val="center"/>
            <w:hideMark/>
          </w:tcPr>
          <w:p w:rsidR="00296113" w:rsidRPr="0090563F" w:rsidRDefault="00093DA3" w:rsidP="0090563F">
            <w:pPr>
              <w:widowControl/>
              <w:spacing w:line="584" w:lineRule="exact"/>
              <w:jc w:val="center"/>
              <w:rPr>
                <w:rFonts w:ascii="Times New Roman" w:eastAsia="仿宋_GB2312" w:hAnsi="Times New Roman" w:cs="Times New Roman"/>
                <w:b/>
                <w:bCs/>
                <w:kern w:val="0"/>
                <w:sz w:val="32"/>
                <w:szCs w:val="32"/>
              </w:rPr>
            </w:pPr>
            <w:r w:rsidRPr="0090563F">
              <w:rPr>
                <w:rFonts w:ascii="Times New Roman" w:eastAsia="仿宋_GB2312" w:hAnsi="Times New Roman" w:cs="Times New Roman"/>
                <w:b/>
                <w:bCs/>
                <w:kern w:val="0"/>
                <w:sz w:val="32"/>
                <w:szCs w:val="32"/>
              </w:rPr>
              <w:t>廊坊市市</w:t>
            </w:r>
            <w:r w:rsidR="00296113" w:rsidRPr="0090563F">
              <w:rPr>
                <w:rFonts w:ascii="Times New Roman" w:eastAsia="仿宋_GB2312" w:hAnsi="Times New Roman" w:cs="Times New Roman"/>
                <w:b/>
                <w:bCs/>
                <w:kern w:val="0"/>
                <w:sz w:val="32"/>
                <w:szCs w:val="32"/>
              </w:rPr>
              <w:t>直部门固定资产占用情况表</w:t>
            </w:r>
          </w:p>
        </w:tc>
      </w:tr>
      <w:tr w:rsidR="00296113" w:rsidRPr="0090563F" w:rsidTr="0019723B">
        <w:trPr>
          <w:trHeight w:val="510"/>
        </w:trPr>
        <w:tc>
          <w:tcPr>
            <w:tcW w:w="8379" w:type="dxa"/>
            <w:gridSpan w:val="2"/>
            <w:tcBorders>
              <w:top w:val="nil"/>
              <w:left w:val="nil"/>
              <w:bottom w:val="nil"/>
              <w:right w:val="nil"/>
            </w:tcBorders>
            <w:shd w:val="clear" w:color="auto" w:fill="auto"/>
            <w:noWrap/>
            <w:vAlign w:val="center"/>
            <w:hideMark/>
          </w:tcPr>
          <w:p w:rsidR="00296113" w:rsidRPr="0090563F" w:rsidRDefault="004B0C3A" w:rsidP="003C4DA1">
            <w:pPr>
              <w:widowControl/>
              <w:spacing w:line="584" w:lineRule="exact"/>
              <w:jc w:val="left"/>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编制部门：</w:t>
            </w:r>
            <w:r w:rsidR="00093DA3" w:rsidRPr="0090563F">
              <w:rPr>
                <w:rFonts w:ascii="Times New Roman" w:eastAsia="仿宋_GB2312" w:hAnsi="Times New Roman" w:cs="Times New Roman"/>
                <w:kern w:val="0"/>
                <w:sz w:val="22"/>
              </w:rPr>
              <w:t>廊坊</w:t>
            </w:r>
            <w:r w:rsidR="003C4DA1">
              <w:rPr>
                <w:rFonts w:ascii="Times New Roman" w:eastAsia="仿宋_GB2312" w:hAnsi="Times New Roman" w:cs="Times New Roman" w:hint="eastAsia"/>
                <w:kern w:val="0"/>
                <w:sz w:val="22"/>
              </w:rPr>
              <w:t>卫生职业学院</w:t>
            </w:r>
          </w:p>
        </w:tc>
        <w:tc>
          <w:tcPr>
            <w:tcW w:w="5103" w:type="dxa"/>
            <w:tcBorders>
              <w:top w:val="nil"/>
              <w:left w:val="nil"/>
              <w:bottom w:val="nil"/>
              <w:right w:val="nil"/>
            </w:tcBorders>
            <w:shd w:val="clear" w:color="auto" w:fill="auto"/>
            <w:noWrap/>
            <w:vAlign w:val="center"/>
            <w:hideMark/>
          </w:tcPr>
          <w:p w:rsidR="00296113" w:rsidRPr="0090563F" w:rsidRDefault="001F5C92" w:rsidP="008219E1">
            <w:pPr>
              <w:widowControl/>
              <w:spacing w:line="584" w:lineRule="exact"/>
              <w:jc w:val="left"/>
              <w:rPr>
                <w:rFonts w:ascii="Times New Roman" w:eastAsia="仿宋_GB2312" w:hAnsi="Times New Roman" w:cs="Times New Roman"/>
                <w:kern w:val="0"/>
                <w:sz w:val="22"/>
              </w:rPr>
            </w:pPr>
            <w:r>
              <w:rPr>
                <w:rFonts w:ascii="Times New Roman" w:eastAsia="仿宋_GB2312" w:hAnsi="Times New Roman" w:cs="Times New Roman" w:hint="eastAsia"/>
                <w:kern w:val="0"/>
                <w:sz w:val="22"/>
              </w:rPr>
              <w:t xml:space="preserve">              </w:t>
            </w:r>
            <w:r w:rsidR="00296113" w:rsidRPr="0090563F">
              <w:rPr>
                <w:rFonts w:ascii="Times New Roman" w:eastAsia="仿宋_GB2312" w:hAnsi="Times New Roman" w:cs="Times New Roman"/>
                <w:kern w:val="0"/>
                <w:sz w:val="22"/>
              </w:rPr>
              <w:t>截止时间：</w:t>
            </w:r>
            <w:r w:rsidR="00296113" w:rsidRPr="0090563F">
              <w:rPr>
                <w:rFonts w:ascii="Times New Roman" w:eastAsia="仿宋_GB2312" w:hAnsi="Times New Roman" w:cs="Times New Roman"/>
                <w:kern w:val="0"/>
                <w:sz w:val="22"/>
              </w:rPr>
              <w:t>201</w:t>
            </w:r>
            <w:r w:rsidR="008219E1">
              <w:rPr>
                <w:rFonts w:ascii="Times New Roman" w:eastAsia="仿宋_GB2312" w:hAnsi="Times New Roman" w:cs="Times New Roman" w:hint="eastAsia"/>
                <w:kern w:val="0"/>
                <w:sz w:val="22"/>
              </w:rPr>
              <w:t>9</w:t>
            </w:r>
            <w:r w:rsidR="00296113" w:rsidRPr="0090563F">
              <w:rPr>
                <w:rFonts w:ascii="Times New Roman" w:eastAsia="仿宋_GB2312" w:hAnsi="Times New Roman" w:cs="Times New Roman"/>
                <w:kern w:val="0"/>
                <w:sz w:val="22"/>
              </w:rPr>
              <w:t>年</w:t>
            </w:r>
            <w:r w:rsidR="00296113" w:rsidRPr="0090563F">
              <w:rPr>
                <w:rFonts w:ascii="Times New Roman" w:eastAsia="仿宋_GB2312" w:hAnsi="Times New Roman" w:cs="Times New Roman"/>
                <w:kern w:val="0"/>
                <w:sz w:val="22"/>
              </w:rPr>
              <w:t>12</w:t>
            </w:r>
            <w:r w:rsidR="00296113" w:rsidRPr="0090563F">
              <w:rPr>
                <w:rFonts w:ascii="Times New Roman" w:eastAsia="仿宋_GB2312" w:hAnsi="Times New Roman" w:cs="Times New Roman"/>
                <w:kern w:val="0"/>
                <w:sz w:val="22"/>
              </w:rPr>
              <w:t>月</w:t>
            </w:r>
            <w:r w:rsidR="00296113" w:rsidRPr="0090563F">
              <w:rPr>
                <w:rFonts w:ascii="Times New Roman" w:eastAsia="仿宋_GB2312" w:hAnsi="Times New Roman" w:cs="Times New Roman"/>
                <w:kern w:val="0"/>
                <w:sz w:val="22"/>
              </w:rPr>
              <w:t>31</w:t>
            </w:r>
            <w:r w:rsidR="00296113" w:rsidRPr="0090563F">
              <w:rPr>
                <w:rFonts w:ascii="Times New Roman" w:eastAsia="仿宋_GB2312" w:hAnsi="Times New Roman" w:cs="Times New Roman"/>
                <w:kern w:val="0"/>
                <w:sz w:val="22"/>
              </w:rPr>
              <w:t>日</w:t>
            </w:r>
            <w:r w:rsidR="00296113" w:rsidRPr="0090563F">
              <w:rPr>
                <w:rFonts w:ascii="Times New Roman" w:eastAsia="仿宋_GB2312" w:hAnsi="Times New Roman" w:cs="Times New Roman"/>
                <w:kern w:val="0"/>
                <w:sz w:val="22"/>
              </w:rPr>
              <w:t xml:space="preserve">  </w:t>
            </w:r>
          </w:p>
        </w:tc>
      </w:tr>
      <w:tr w:rsidR="00296113" w:rsidRPr="0090563F" w:rsidTr="0096626E">
        <w:trPr>
          <w:trHeight w:hRule="exact" w:val="567"/>
        </w:trPr>
        <w:tc>
          <w:tcPr>
            <w:tcW w:w="5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13" w:rsidRPr="0090563F" w:rsidRDefault="00296113" w:rsidP="0096626E">
            <w:pPr>
              <w:widowControl/>
              <w:spacing w:line="584" w:lineRule="exact"/>
              <w:jc w:val="center"/>
              <w:rPr>
                <w:rFonts w:ascii="Times New Roman" w:eastAsia="仿宋_GB2312" w:hAnsi="Times New Roman" w:cs="Times New Roman"/>
                <w:b/>
                <w:bCs/>
                <w:kern w:val="0"/>
                <w:sz w:val="22"/>
              </w:rPr>
            </w:pPr>
            <w:r w:rsidRPr="0090563F">
              <w:rPr>
                <w:rFonts w:ascii="Times New Roman" w:eastAsia="仿宋_GB2312" w:hAnsi="Times New Roman" w:cs="Times New Roman"/>
                <w:b/>
                <w:bCs/>
                <w:kern w:val="0"/>
                <w:sz w:val="22"/>
              </w:rPr>
              <w:t>项</w:t>
            </w:r>
            <w:r w:rsidRPr="0090563F">
              <w:rPr>
                <w:rFonts w:ascii="Times New Roman" w:eastAsia="仿宋_GB2312" w:hAnsi="Times New Roman" w:cs="Times New Roman"/>
                <w:b/>
                <w:bCs/>
                <w:kern w:val="0"/>
                <w:sz w:val="22"/>
              </w:rPr>
              <w:t xml:space="preserve">   </w:t>
            </w:r>
            <w:r w:rsidRPr="0090563F">
              <w:rPr>
                <w:rFonts w:ascii="Times New Roman" w:eastAsia="仿宋_GB2312" w:hAnsi="Times New Roman" w:cs="Times New Roman"/>
                <w:b/>
                <w:bCs/>
                <w:kern w:val="0"/>
                <w:sz w:val="22"/>
              </w:rPr>
              <w:t>目</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296113" w:rsidRPr="0090563F" w:rsidRDefault="00296113" w:rsidP="0096626E">
            <w:pPr>
              <w:widowControl/>
              <w:spacing w:line="584" w:lineRule="exact"/>
              <w:jc w:val="center"/>
              <w:rPr>
                <w:rFonts w:ascii="Times New Roman" w:eastAsia="仿宋_GB2312" w:hAnsi="Times New Roman" w:cs="Times New Roman"/>
                <w:b/>
                <w:bCs/>
                <w:kern w:val="0"/>
                <w:sz w:val="22"/>
              </w:rPr>
            </w:pPr>
            <w:r w:rsidRPr="0090563F">
              <w:rPr>
                <w:rFonts w:ascii="Times New Roman" w:eastAsia="仿宋_GB2312" w:hAnsi="Times New Roman" w:cs="Times New Roman"/>
                <w:b/>
                <w:bCs/>
                <w:kern w:val="0"/>
                <w:sz w:val="22"/>
              </w:rPr>
              <w:t>数量</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296113" w:rsidRPr="0090563F" w:rsidRDefault="00296113" w:rsidP="0096626E">
            <w:pPr>
              <w:widowControl/>
              <w:spacing w:line="584" w:lineRule="exact"/>
              <w:jc w:val="center"/>
              <w:rPr>
                <w:rFonts w:ascii="Times New Roman" w:eastAsia="仿宋_GB2312" w:hAnsi="Times New Roman" w:cs="Times New Roman"/>
                <w:b/>
                <w:bCs/>
                <w:kern w:val="0"/>
                <w:sz w:val="22"/>
              </w:rPr>
            </w:pPr>
            <w:r w:rsidRPr="0090563F">
              <w:rPr>
                <w:rFonts w:ascii="Times New Roman" w:eastAsia="仿宋_GB2312" w:hAnsi="Times New Roman" w:cs="Times New Roman"/>
                <w:b/>
                <w:bCs/>
                <w:kern w:val="0"/>
                <w:sz w:val="22"/>
              </w:rPr>
              <w:t>价值（金额单位：万元）</w:t>
            </w:r>
          </w:p>
        </w:tc>
      </w:tr>
      <w:tr w:rsidR="001E6DDC" w:rsidRPr="0090563F" w:rsidTr="0096626E">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资产总额</w:t>
            </w:r>
          </w:p>
        </w:tc>
        <w:tc>
          <w:tcPr>
            <w:tcW w:w="3155" w:type="dxa"/>
            <w:tcBorders>
              <w:top w:val="nil"/>
              <w:left w:val="nil"/>
              <w:bottom w:val="single" w:sz="4" w:space="0" w:color="auto"/>
              <w:right w:val="single" w:sz="4" w:space="0" w:color="auto"/>
            </w:tcBorders>
            <w:shd w:val="clear" w:color="auto" w:fill="auto"/>
            <w:noWrap/>
            <w:vAlign w:val="center"/>
            <w:hideMark/>
          </w:tcPr>
          <w:p w:rsidR="001E6DDC" w:rsidRPr="0090563F" w:rsidRDefault="001E6DDC" w:rsidP="0096626E">
            <w:pPr>
              <w:spacing w:line="584" w:lineRule="exact"/>
              <w:jc w:val="center"/>
              <w:rPr>
                <w:rFonts w:ascii="Times New Roman" w:eastAsia="仿宋_GB2312" w:hAnsi="Times New Roman" w:cs="Times New Roman"/>
                <w:sz w:val="22"/>
              </w:rPr>
            </w:pPr>
            <w:r w:rsidRPr="0090563F">
              <w:rPr>
                <w:rFonts w:ascii="Times New Roman" w:eastAsia="仿宋_GB2312" w:hAnsi="Times New Roman" w:cs="Times New Roman"/>
                <w:sz w:val="22"/>
              </w:rPr>
              <w:t>——</w:t>
            </w:r>
          </w:p>
        </w:tc>
        <w:tc>
          <w:tcPr>
            <w:tcW w:w="5103" w:type="dxa"/>
            <w:tcBorders>
              <w:top w:val="nil"/>
              <w:left w:val="nil"/>
              <w:bottom w:val="single" w:sz="4" w:space="0" w:color="auto"/>
              <w:right w:val="single" w:sz="4" w:space="0" w:color="auto"/>
            </w:tcBorders>
            <w:shd w:val="clear" w:color="auto" w:fill="auto"/>
            <w:noWrap/>
            <w:vAlign w:val="center"/>
            <w:hideMark/>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32580.22</w:t>
            </w:r>
          </w:p>
        </w:tc>
      </w:tr>
      <w:tr w:rsidR="001E6DDC" w:rsidRPr="0090563F" w:rsidTr="0096626E">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1</w:t>
            </w:r>
            <w:r w:rsidRPr="0090563F">
              <w:rPr>
                <w:rFonts w:ascii="Times New Roman" w:eastAsia="仿宋_GB2312" w:hAnsi="Times New Roman" w:cs="Times New Roman"/>
                <w:kern w:val="0"/>
                <w:sz w:val="22"/>
              </w:rPr>
              <w:t>、房屋（平方米）</w:t>
            </w:r>
          </w:p>
        </w:tc>
        <w:tc>
          <w:tcPr>
            <w:tcW w:w="3155"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128330.82</w:t>
            </w:r>
          </w:p>
        </w:tc>
        <w:tc>
          <w:tcPr>
            <w:tcW w:w="5103"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17937.13</w:t>
            </w:r>
          </w:p>
        </w:tc>
      </w:tr>
      <w:tr w:rsidR="001E6DDC" w:rsidRPr="0090563F" w:rsidTr="0096626E">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其中：办公用房（平方米）</w:t>
            </w:r>
          </w:p>
        </w:tc>
        <w:tc>
          <w:tcPr>
            <w:tcW w:w="3155"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4892.9</w:t>
            </w:r>
          </w:p>
        </w:tc>
        <w:tc>
          <w:tcPr>
            <w:tcW w:w="5103"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511.31</w:t>
            </w:r>
          </w:p>
        </w:tc>
      </w:tr>
      <w:tr w:rsidR="001E6DDC" w:rsidRPr="0090563F" w:rsidTr="0096626E">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2</w:t>
            </w:r>
            <w:r w:rsidRPr="0090563F">
              <w:rPr>
                <w:rFonts w:ascii="Times New Roman" w:eastAsia="仿宋_GB2312" w:hAnsi="Times New Roman" w:cs="Times New Roman"/>
                <w:kern w:val="0"/>
                <w:sz w:val="22"/>
              </w:rPr>
              <w:t>、车辆（台、辆）</w:t>
            </w:r>
          </w:p>
        </w:tc>
        <w:tc>
          <w:tcPr>
            <w:tcW w:w="3155"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3</w:t>
            </w:r>
          </w:p>
        </w:tc>
        <w:tc>
          <w:tcPr>
            <w:tcW w:w="5103"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69.15</w:t>
            </w:r>
          </w:p>
        </w:tc>
      </w:tr>
      <w:tr w:rsidR="001E6DDC" w:rsidRPr="0090563F" w:rsidTr="0096626E">
        <w:trPr>
          <w:trHeight w:hRule="exact" w:val="567"/>
        </w:trPr>
        <w:tc>
          <w:tcPr>
            <w:tcW w:w="5224" w:type="dxa"/>
            <w:tcBorders>
              <w:top w:val="nil"/>
              <w:left w:val="single" w:sz="4" w:space="0" w:color="auto"/>
              <w:bottom w:val="single" w:sz="4" w:space="0" w:color="auto"/>
              <w:right w:val="single" w:sz="4" w:space="0" w:color="auto"/>
            </w:tcBorders>
            <w:shd w:val="clear" w:color="auto" w:fill="auto"/>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3</w:t>
            </w:r>
            <w:r w:rsidRPr="0090563F">
              <w:rPr>
                <w:rFonts w:ascii="Times New Roman" w:eastAsia="仿宋_GB2312" w:hAnsi="Times New Roman" w:cs="Times New Roman"/>
                <w:kern w:val="0"/>
                <w:sz w:val="22"/>
              </w:rPr>
              <w:t>、单价在</w:t>
            </w:r>
            <w:r w:rsidRPr="0090563F">
              <w:rPr>
                <w:rFonts w:ascii="Times New Roman" w:eastAsia="仿宋_GB2312" w:hAnsi="Times New Roman" w:cs="Times New Roman"/>
                <w:kern w:val="0"/>
                <w:sz w:val="22"/>
              </w:rPr>
              <w:t>20</w:t>
            </w:r>
            <w:r w:rsidRPr="0090563F">
              <w:rPr>
                <w:rFonts w:ascii="Times New Roman" w:eastAsia="仿宋_GB2312" w:hAnsi="Times New Roman" w:cs="Times New Roman"/>
                <w:kern w:val="0"/>
                <w:sz w:val="22"/>
              </w:rPr>
              <w:t>万元以上的设备</w:t>
            </w:r>
          </w:p>
        </w:tc>
        <w:tc>
          <w:tcPr>
            <w:tcW w:w="3155"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8</w:t>
            </w:r>
          </w:p>
        </w:tc>
        <w:tc>
          <w:tcPr>
            <w:tcW w:w="5103"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1109.77</w:t>
            </w:r>
          </w:p>
        </w:tc>
      </w:tr>
      <w:tr w:rsidR="001E6DDC" w:rsidRPr="0090563F" w:rsidTr="0096626E">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4</w:t>
            </w:r>
            <w:r w:rsidRPr="0090563F">
              <w:rPr>
                <w:rFonts w:ascii="Times New Roman" w:eastAsia="仿宋_GB2312" w:hAnsi="Times New Roman" w:cs="Times New Roman"/>
                <w:kern w:val="0"/>
                <w:sz w:val="22"/>
              </w:rPr>
              <w:t>、其他固定资产</w:t>
            </w:r>
          </w:p>
        </w:tc>
        <w:tc>
          <w:tcPr>
            <w:tcW w:w="3155" w:type="dxa"/>
            <w:tcBorders>
              <w:top w:val="nil"/>
              <w:left w:val="nil"/>
              <w:bottom w:val="single" w:sz="4" w:space="0" w:color="auto"/>
              <w:right w:val="single" w:sz="4" w:space="0" w:color="auto"/>
            </w:tcBorders>
            <w:shd w:val="clear" w:color="auto" w:fill="auto"/>
            <w:noWrap/>
            <w:vAlign w:val="center"/>
          </w:tcPr>
          <w:p w:rsidR="001E6DDC" w:rsidRPr="0090563F" w:rsidRDefault="001E6DDC" w:rsidP="0096626E">
            <w:pPr>
              <w:spacing w:line="584" w:lineRule="exact"/>
              <w:jc w:val="center"/>
              <w:rPr>
                <w:rFonts w:ascii="Times New Roman" w:eastAsia="仿宋_GB2312" w:hAnsi="Times New Roman" w:cs="Times New Roman"/>
                <w:sz w:val="22"/>
              </w:rPr>
            </w:pPr>
          </w:p>
        </w:tc>
        <w:tc>
          <w:tcPr>
            <w:tcW w:w="5103" w:type="dxa"/>
            <w:tcBorders>
              <w:top w:val="nil"/>
              <w:left w:val="nil"/>
              <w:bottom w:val="single" w:sz="4" w:space="0" w:color="auto"/>
              <w:right w:val="single" w:sz="4" w:space="0" w:color="auto"/>
            </w:tcBorders>
            <w:shd w:val="clear" w:color="auto" w:fill="auto"/>
            <w:noWrap/>
            <w:vAlign w:val="center"/>
          </w:tcPr>
          <w:p w:rsidR="001E6DDC" w:rsidRPr="0090563F" w:rsidRDefault="003C4DA1"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13464.17</w:t>
            </w:r>
          </w:p>
        </w:tc>
      </w:tr>
    </w:tbl>
    <w:p w:rsidR="00F66032" w:rsidRPr="0090563F" w:rsidRDefault="00F66032" w:rsidP="0090563F">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t>八、名词解释</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lastRenderedPageBreak/>
        <w:t>1</w:t>
      </w:r>
      <w:r w:rsidRPr="0090563F">
        <w:rPr>
          <w:rFonts w:ascii="Times New Roman" w:eastAsia="仿宋_GB2312" w:hAnsi="Times New Roman" w:cs="Times New Roman"/>
          <w:b/>
          <w:sz w:val="32"/>
          <w:szCs w:val="32"/>
        </w:rPr>
        <w:t>、一般公共预算拨款收入：</w:t>
      </w:r>
      <w:r w:rsidRPr="0090563F">
        <w:rPr>
          <w:rFonts w:ascii="Times New Roman" w:eastAsia="仿宋_GB2312" w:hAnsi="Times New Roman" w:cs="Times New Roman"/>
          <w:sz w:val="32"/>
          <w:szCs w:val="32"/>
        </w:rPr>
        <w:t>指省级财政当年拨付的资金。</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2</w:t>
      </w:r>
      <w:r w:rsidRPr="0090563F">
        <w:rPr>
          <w:rFonts w:ascii="Times New Roman" w:eastAsia="仿宋_GB2312" w:hAnsi="Times New Roman" w:cs="Times New Roman"/>
          <w:b/>
          <w:sz w:val="32"/>
          <w:szCs w:val="32"/>
        </w:rPr>
        <w:t>、事业收入：</w:t>
      </w:r>
      <w:r w:rsidRPr="0090563F">
        <w:rPr>
          <w:rFonts w:ascii="Times New Roman" w:eastAsia="仿宋_GB2312" w:hAnsi="Times New Roman" w:cs="Times New Roman"/>
          <w:sz w:val="32"/>
          <w:szCs w:val="32"/>
        </w:rPr>
        <w:t>指事业单位开展专业业务活动及辅助活动所取得的收入。</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3</w:t>
      </w:r>
      <w:r w:rsidRPr="0090563F">
        <w:rPr>
          <w:rFonts w:ascii="Times New Roman" w:eastAsia="仿宋_GB2312" w:hAnsi="Times New Roman" w:cs="Times New Roman"/>
          <w:b/>
          <w:sz w:val="32"/>
          <w:szCs w:val="32"/>
        </w:rPr>
        <w:t>、其他收入：</w:t>
      </w:r>
      <w:r w:rsidR="001F7873" w:rsidRPr="0090563F">
        <w:rPr>
          <w:rFonts w:ascii="Times New Roman" w:eastAsia="仿宋_GB2312" w:hAnsi="Times New Roman" w:cs="Times New Roman"/>
          <w:sz w:val="32"/>
          <w:szCs w:val="32"/>
        </w:rPr>
        <w:t>指除</w:t>
      </w:r>
      <w:r w:rsidRPr="0090563F">
        <w:rPr>
          <w:rFonts w:ascii="Times New Roman" w:eastAsia="仿宋_GB2312" w:hAnsi="Times New Roman" w:cs="Times New Roman"/>
          <w:sz w:val="32"/>
          <w:szCs w:val="32"/>
        </w:rPr>
        <w:t>“</w:t>
      </w:r>
      <w:r w:rsidR="001F7873" w:rsidRPr="0090563F">
        <w:rPr>
          <w:rFonts w:ascii="Times New Roman" w:eastAsia="仿宋_GB2312" w:hAnsi="Times New Roman" w:cs="Times New Roman"/>
          <w:sz w:val="32"/>
          <w:szCs w:val="32"/>
        </w:rPr>
        <w:t>一般公共预算</w:t>
      </w:r>
      <w:r w:rsidRPr="0090563F">
        <w:rPr>
          <w:rFonts w:ascii="Times New Roman" w:eastAsia="仿宋_GB2312" w:hAnsi="Times New Roman" w:cs="Times New Roman"/>
          <w:sz w:val="32"/>
          <w:szCs w:val="32"/>
        </w:rPr>
        <w:t>拨款收入</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事业收入</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等以外的收入。主要是按规定动用的租房收入、存款利息收入等。</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4</w:t>
      </w:r>
      <w:r w:rsidRPr="0090563F">
        <w:rPr>
          <w:rFonts w:ascii="Times New Roman" w:eastAsia="仿宋_GB2312" w:hAnsi="Times New Roman" w:cs="Times New Roman"/>
          <w:b/>
          <w:sz w:val="32"/>
          <w:szCs w:val="32"/>
        </w:rPr>
        <w:t>、基本支出：</w:t>
      </w:r>
      <w:r w:rsidRPr="0090563F">
        <w:rPr>
          <w:rFonts w:ascii="Times New Roman" w:eastAsia="仿宋_GB2312" w:hAnsi="Times New Roman" w:cs="Times New Roman"/>
          <w:sz w:val="32"/>
          <w:szCs w:val="32"/>
        </w:rPr>
        <w:t>指为保障机构正常运转、完成日常工作任务而发生的人员支出和公用支出。</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5</w:t>
      </w:r>
      <w:r w:rsidRPr="0090563F">
        <w:rPr>
          <w:rFonts w:ascii="Times New Roman" w:eastAsia="仿宋_GB2312" w:hAnsi="Times New Roman" w:cs="Times New Roman"/>
          <w:b/>
          <w:sz w:val="32"/>
          <w:szCs w:val="32"/>
        </w:rPr>
        <w:t>、项目支出：</w:t>
      </w:r>
      <w:r w:rsidRPr="0090563F">
        <w:rPr>
          <w:rFonts w:ascii="Times New Roman" w:eastAsia="仿宋_GB2312" w:hAnsi="Times New Roman" w:cs="Times New Roman"/>
          <w:sz w:val="32"/>
          <w:szCs w:val="32"/>
        </w:rPr>
        <w:t>指在基本支出之外为完成特定行政任务和事业发展目标所发生的支出。</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6</w:t>
      </w:r>
      <w:r w:rsidRPr="0090563F">
        <w:rPr>
          <w:rFonts w:ascii="Times New Roman" w:eastAsia="仿宋_GB2312" w:hAnsi="Times New Roman" w:cs="Times New Roman"/>
          <w:b/>
          <w:sz w:val="32"/>
          <w:szCs w:val="32"/>
        </w:rPr>
        <w:t>、上缴上级支出：</w:t>
      </w:r>
      <w:r w:rsidRPr="0090563F">
        <w:rPr>
          <w:rFonts w:ascii="Times New Roman" w:eastAsia="仿宋_GB2312" w:hAnsi="Times New Roman" w:cs="Times New Roman"/>
          <w:sz w:val="32"/>
          <w:szCs w:val="32"/>
        </w:rPr>
        <w:t>指下级单位上缴上级的支出。</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7</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三公</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经费：</w:t>
      </w:r>
      <w:r w:rsidRPr="0090563F">
        <w:rPr>
          <w:rFonts w:ascii="Times New Roman" w:eastAsia="仿宋_GB2312" w:hAnsi="Times New Roman" w:cs="Times New Roman"/>
          <w:sz w:val="32"/>
          <w:szCs w:val="32"/>
        </w:rPr>
        <w:t>纳入省级财政预算管理的</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三公</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经费，</w:t>
      </w:r>
      <w:r w:rsidR="00437296" w:rsidRPr="0090563F">
        <w:rPr>
          <w:rFonts w:ascii="Times New Roman" w:eastAsia="仿宋_GB2312" w:hAnsi="Times New Roman" w:cs="Times New Roman"/>
          <w:sz w:val="32"/>
          <w:szCs w:val="32"/>
        </w:rPr>
        <w:t>是指省级部门用财政拨款安排的因公出国（境）费、公务用车购置及运维</w:t>
      </w:r>
      <w:r w:rsidRPr="0090563F">
        <w:rPr>
          <w:rFonts w:ascii="Times New Roman" w:eastAsia="仿宋_GB2312" w:hAnsi="Times New Roman" w:cs="Times New Roman"/>
          <w:sz w:val="32"/>
          <w:szCs w:val="32"/>
        </w:rPr>
        <w:t>费和公务接待费。其中，因公出国（境）费反映单位公务出国（境）的</w:t>
      </w:r>
      <w:r w:rsidR="00437296" w:rsidRPr="0090563F">
        <w:rPr>
          <w:rFonts w:ascii="Times New Roman" w:eastAsia="仿宋_GB2312" w:hAnsi="Times New Roman" w:cs="Times New Roman"/>
          <w:sz w:val="32"/>
          <w:szCs w:val="32"/>
        </w:rPr>
        <w:t>住宿费、旅费、伙食补助费、杂费、培训费等支出；公务用车购置及运维</w:t>
      </w:r>
      <w:r w:rsidRPr="0090563F">
        <w:rPr>
          <w:rFonts w:ascii="Times New Roman" w:eastAsia="仿宋_GB2312" w:hAnsi="Times New Roman" w:cs="Times New Roman"/>
          <w:sz w:val="32"/>
          <w:szCs w:val="32"/>
        </w:rPr>
        <w:t>费反映单位公务用车购置费及租用费、燃料费、维修费、过路过桥费、保险费、安全奖励费用等支出；公务接待费反映单位按规定开支的各类公务接待（含外宾接待）支出。</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8</w:t>
      </w:r>
      <w:r w:rsidRPr="0090563F">
        <w:rPr>
          <w:rFonts w:ascii="Times New Roman" w:eastAsia="仿宋_GB2312" w:hAnsi="Times New Roman" w:cs="Times New Roman"/>
          <w:b/>
          <w:sz w:val="32"/>
          <w:szCs w:val="32"/>
        </w:rPr>
        <w:t>、机关运行费：</w:t>
      </w:r>
      <w:r w:rsidRPr="0090563F">
        <w:rPr>
          <w:rFonts w:ascii="Times New Roman" w:eastAsia="仿宋_GB2312" w:hAnsi="Times New Roman" w:cs="Times New Roman"/>
          <w:sz w:val="32"/>
          <w:szCs w:val="32"/>
        </w:rPr>
        <w:t>为保障</w:t>
      </w:r>
      <w:r w:rsidR="00AD5259" w:rsidRPr="0090563F">
        <w:rPr>
          <w:rFonts w:ascii="Times New Roman" w:eastAsia="仿宋_GB2312" w:hAnsi="Times New Roman" w:cs="Times New Roman"/>
          <w:sz w:val="32"/>
          <w:szCs w:val="32"/>
        </w:rPr>
        <w:t>全部单位</w:t>
      </w:r>
      <w:r w:rsidRPr="0090563F">
        <w:rPr>
          <w:rFonts w:ascii="Times New Roman" w:eastAsia="仿宋_GB2312" w:hAnsi="Times New Roman" w:cs="Times New Roman"/>
          <w:sz w:val="32"/>
          <w:szCs w:val="32"/>
        </w:rPr>
        <w:t>运行用于购买货物和服务的各项资金，包括办公及印刷费、邮电费、差旅费、会议费、福利费、日常维修费、专用材料及一般设备购置费、办公用房水电费、办公</w:t>
      </w:r>
      <w:r w:rsidRPr="0090563F">
        <w:rPr>
          <w:rFonts w:ascii="Times New Roman" w:eastAsia="仿宋_GB2312" w:hAnsi="Times New Roman" w:cs="Times New Roman"/>
          <w:sz w:val="32"/>
          <w:szCs w:val="32"/>
        </w:rPr>
        <w:lastRenderedPageBreak/>
        <w:t>用房取暖费、办公用房物业管理费、公务用车运行维护费以及其他费用。</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9</w:t>
      </w:r>
      <w:r w:rsidRPr="0090563F">
        <w:rPr>
          <w:rFonts w:ascii="Times New Roman" w:eastAsia="仿宋_GB2312" w:hAnsi="Times New Roman" w:cs="Times New Roman"/>
          <w:b/>
          <w:sz w:val="32"/>
          <w:szCs w:val="32"/>
        </w:rPr>
        <w:t>、上年结转：</w:t>
      </w:r>
      <w:r w:rsidRPr="0090563F">
        <w:rPr>
          <w:rFonts w:ascii="Times New Roman" w:eastAsia="仿宋_GB2312" w:hAnsi="Times New Roman" w:cs="Times New Roman"/>
          <w:sz w:val="32"/>
          <w:szCs w:val="32"/>
        </w:rPr>
        <w:t>指以前年度尚未完成、结转到本年仍按原规定用途继续使用的资金。</w:t>
      </w:r>
    </w:p>
    <w:p w:rsidR="00590ECE" w:rsidRPr="0090563F" w:rsidRDefault="00590ECE" w:rsidP="0090563F">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10</w:t>
      </w:r>
      <w:r w:rsidRPr="0090563F">
        <w:rPr>
          <w:rFonts w:ascii="Times New Roman" w:eastAsia="仿宋_GB2312" w:hAnsi="Times New Roman" w:cs="Times New Roman"/>
          <w:b/>
          <w:sz w:val="32"/>
          <w:szCs w:val="32"/>
        </w:rPr>
        <w:t>、事业单位经营支出：</w:t>
      </w:r>
      <w:r w:rsidRPr="0090563F">
        <w:rPr>
          <w:rFonts w:ascii="Times New Roman" w:eastAsia="仿宋_GB2312" w:hAnsi="Times New Roman" w:cs="Times New Roman"/>
          <w:sz w:val="32"/>
          <w:szCs w:val="32"/>
        </w:rPr>
        <w:t>指事业单位在专业业务活动及其辅助活动之外开展非独立核算经营活动发生的支出。</w:t>
      </w:r>
    </w:p>
    <w:p w:rsidR="00CC75B0" w:rsidRPr="0090563F" w:rsidRDefault="00CC75B0" w:rsidP="0090563F">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t>九、其他需要说明的事项</w:t>
      </w:r>
    </w:p>
    <w:p w:rsidR="00CC75B0" w:rsidRPr="0090563F" w:rsidRDefault="00CC75B0" w:rsidP="0090563F">
      <w:pPr>
        <w:spacing w:line="584" w:lineRule="exact"/>
        <w:ind w:firstLineChars="200"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我</w:t>
      </w:r>
      <w:r w:rsidR="003C4DA1">
        <w:rPr>
          <w:rFonts w:ascii="Times New Roman" w:eastAsia="仿宋_GB2312" w:hAnsi="Times New Roman" w:cs="Times New Roman" w:hint="eastAsia"/>
          <w:sz w:val="32"/>
          <w:szCs w:val="32"/>
        </w:rPr>
        <w:t>单位</w:t>
      </w:r>
      <w:r w:rsidRPr="0090563F">
        <w:rPr>
          <w:rFonts w:ascii="Times New Roman" w:eastAsia="仿宋_GB2312" w:hAnsi="Times New Roman" w:cs="Times New Roman"/>
          <w:sz w:val="32"/>
          <w:szCs w:val="32"/>
        </w:rPr>
        <w:t>无其他需要说明的事项。</w:t>
      </w:r>
    </w:p>
    <w:p w:rsidR="007B49AA" w:rsidRPr="0090563F" w:rsidRDefault="007B49AA" w:rsidP="0090563F">
      <w:pPr>
        <w:spacing w:line="584" w:lineRule="exact"/>
        <w:rPr>
          <w:rFonts w:ascii="Times New Roman" w:eastAsia="仿宋_GB2312" w:hAnsi="Times New Roman" w:cs="Times New Roman"/>
          <w:sz w:val="32"/>
          <w:szCs w:val="32"/>
        </w:rPr>
      </w:pPr>
    </w:p>
    <w:p w:rsidR="00923F0E" w:rsidRPr="0090563F" w:rsidRDefault="00923F0E" w:rsidP="0090563F">
      <w:pPr>
        <w:spacing w:line="584" w:lineRule="exact"/>
        <w:ind w:firstLineChars="200" w:firstLine="643"/>
        <w:rPr>
          <w:rFonts w:ascii="Times New Roman" w:eastAsia="仿宋_GB2312" w:hAnsi="Times New Roman" w:cs="Times New Roman"/>
          <w:b/>
          <w:color w:val="FF0000"/>
          <w:sz w:val="32"/>
          <w:szCs w:val="32"/>
        </w:rPr>
      </w:pPr>
    </w:p>
    <w:sectPr w:rsidR="00923F0E" w:rsidRPr="0090563F" w:rsidSect="00265318">
      <w:pgSz w:w="16838" w:h="11906" w:orient="landscape" w:code="9"/>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4B0" w:rsidRDefault="007B24B0" w:rsidP="007013C8">
      <w:r>
        <w:separator/>
      </w:r>
    </w:p>
  </w:endnote>
  <w:endnote w:type="continuationSeparator" w:id="0">
    <w:p w:rsidR="007B24B0" w:rsidRDefault="007B24B0" w:rsidP="0070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349198"/>
      <w:docPartObj>
        <w:docPartGallery w:val="Page Numbers (Bottom of Page)"/>
        <w:docPartUnique/>
      </w:docPartObj>
    </w:sdtPr>
    <w:sdtEndPr/>
    <w:sdtContent>
      <w:p w:rsidR="00DC7658" w:rsidRDefault="00DC7658">
        <w:pPr>
          <w:pStyle w:val="a5"/>
          <w:jc w:val="center"/>
        </w:pPr>
        <w:r>
          <w:rPr>
            <w:rFonts w:hint="eastAsia"/>
          </w:rPr>
          <w:t>-</w:t>
        </w:r>
        <w:r>
          <w:fldChar w:fldCharType="begin"/>
        </w:r>
        <w:r>
          <w:instrText>PAGE   \* MERGEFORMAT</w:instrText>
        </w:r>
        <w:r>
          <w:fldChar w:fldCharType="separate"/>
        </w:r>
        <w:r w:rsidR="00F70B41" w:rsidRPr="00F70B41">
          <w:rPr>
            <w:noProof/>
            <w:lang w:val="zh-CN"/>
          </w:rPr>
          <w:t>1</w:t>
        </w:r>
        <w:r>
          <w:rPr>
            <w:noProof/>
            <w:lang w:val="zh-CN"/>
          </w:rPr>
          <w:fldChar w:fldCharType="end"/>
        </w:r>
        <w:r>
          <w:rPr>
            <w:rFonts w:hint="eastAsia"/>
          </w:rPr>
          <w:t>-</w:t>
        </w:r>
      </w:p>
    </w:sdtContent>
  </w:sdt>
  <w:p w:rsidR="00DC7658" w:rsidRDefault="00DC76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4B0" w:rsidRDefault="007B24B0" w:rsidP="007013C8">
      <w:r>
        <w:separator/>
      </w:r>
    </w:p>
  </w:footnote>
  <w:footnote w:type="continuationSeparator" w:id="0">
    <w:p w:rsidR="007B24B0" w:rsidRDefault="007B24B0" w:rsidP="00701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7C1358"/>
    <w:multiLevelType w:val="hybridMultilevel"/>
    <w:tmpl w:val="F7948E28"/>
    <w:lvl w:ilvl="0" w:tplc="C56416D2">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032"/>
    <w:rsid w:val="000053CC"/>
    <w:rsid w:val="00005DD8"/>
    <w:rsid w:val="00007292"/>
    <w:rsid w:val="00007A31"/>
    <w:rsid w:val="0003697D"/>
    <w:rsid w:val="00037AF6"/>
    <w:rsid w:val="0004565F"/>
    <w:rsid w:val="00072187"/>
    <w:rsid w:val="00072B6D"/>
    <w:rsid w:val="00075D5F"/>
    <w:rsid w:val="0008180F"/>
    <w:rsid w:val="00082B29"/>
    <w:rsid w:val="00093DA3"/>
    <w:rsid w:val="000B529B"/>
    <w:rsid w:val="000C2338"/>
    <w:rsid w:val="000C24E6"/>
    <w:rsid w:val="000C3A19"/>
    <w:rsid w:val="000D620B"/>
    <w:rsid w:val="000E4305"/>
    <w:rsid w:val="000F029A"/>
    <w:rsid w:val="000F0D09"/>
    <w:rsid w:val="00123A3A"/>
    <w:rsid w:val="001245BB"/>
    <w:rsid w:val="001251A3"/>
    <w:rsid w:val="00143193"/>
    <w:rsid w:val="00160266"/>
    <w:rsid w:val="001643E8"/>
    <w:rsid w:val="00164641"/>
    <w:rsid w:val="00164B40"/>
    <w:rsid w:val="00175591"/>
    <w:rsid w:val="00176C13"/>
    <w:rsid w:val="00183D1E"/>
    <w:rsid w:val="001919C4"/>
    <w:rsid w:val="0019723B"/>
    <w:rsid w:val="001A0943"/>
    <w:rsid w:val="001A3D44"/>
    <w:rsid w:val="001B5C1D"/>
    <w:rsid w:val="001C2B2C"/>
    <w:rsid w:val="001D42E8"/>
    <w:rsid w:val="001E0757"/>
    <w:rsid w:val="001E5749"/>
    <w:rsid w:val="001E6DDC"/>
    <w:rsid w:val="001E70E9"/>
    <w:rsid w:val="001F5C92"/>
    <w:rsid w:val="001F7873"/>
    <w:rsid w:val="00204052"/>
    <w:rsid w:val="00204F37"/>
    <w:rsid w:val="00230E48"/>
    <w:rsid w:val="00241FD4"/>
    <w:rsid w:val="00246317"/>
    <w:rsid w:val="00251B12"/>
    <w:rsid w:val="00265318"/>
    <w:rsid w:val="00277452"/>
    <w:rsid w:val="002835D7"/>
    <w:rsid w:val="00290FD6"/>
    <w:rsid w:val="0029588E"/>
    <w:rsid w:val="00296113"/>
    <w:rsid w:val="002A673A"/>
    <w:rsid w:val="002C29A3"/>
    <w:rsid w:val="002C5E13"/>
    <w:rsid w:val="002C62BC"/>
    <w:rsid w:val="002E0EB8"/>
    <w:rsid w:val="002F3A53"/>
    <w:rsid w:val="002F3E58"/>
    <w:rsid w:val="002F57B3"/>
    <w:rsid w:val="0030542C"/>
    <w:rsid w:val="003075D4"/>
    <w:rsid w:val="00311B7A"/>
    <w:rsid w:val="003126B6"/>
    <w:rsid w:val="00313D9C"/>
    <w:rsid w:val="00314231"/>
    <w:rsid w:val="00325215"/>
    <w:rsid w:val="0033339C"/>
    <w:rsid w:val="003442A2"/>
    <w:rsid w:val="0036386B"/>
    <w:rsid w:val="00371FDA"/>
    <w:rsid w:val="00377D7A"/>
    <w:rsid w:val="0039520A"/>
    <w:rsid w:val="003B6D37"/>
    <w:rsid w:val="003C4DA1"/>
    <w:rsid w:val="003D2E03"/>
    <w:rsid w:val="003D6645"/>
    <w:rsid w:val="00424943"/>
    <w:rsid w:val="0042727E"/>
    <w:rsid w:val="0043175C"/>
    <w:rsid w:val="00437296"/>
    <w:rsid w:val="00451590"/>
    <w:rsid w:val="00451871"/>
    <w:rsid w:val="004706DE"/>
    <w:rsid w:val="00472923"/>
    <w:rsid w:val="00486DCD"/>
    <w:rsid w:val="0049120C"/>
    <w:rsid w:val="004B0C3A"/>
    <w:rsid w:val="004B12F3"/>
    <w:rsid w:val="004B45C1"/>
    <w:rsid w:val="004C49A8"/>
    <w:rsid w:val="004D0AD1"/>
    <w:rsid w:val="004D5788"/>
    <w:rsid w:val="004E3066"/>
    <w:rsid w:val="004E419C"/>
    <w:rsid w:val="004E74CD"/>
    <w:rsid w:val="00502D85"/>
    <w:rsid w:val="00514232"/>
    <w:rsid w:val="00517C46"/>
    <w:rsid w:val="00524EFD"/>
    <w:rsid w:val="00527CD9"/>
    <w:rsid w:val="00572067"/>
    <w:rsid w:val="00573562"/>
    <w:rsid w:val="0057546C"/>
    <w:rsid w:val="00590ECE"/>
    <w:rsid w:val="005B041A"/>
    <w:rsid w:val="005C0E90"/>
    <w:rsid w:val="005D37CA"/>
    <w:rsid w:val="005D5683"/>
    <w:rsid w:val="005F5714"/>
    <w:rsid w:val="005F7AE1"/>
    <w:rsid w:val="00611D03"/>
    <w:rsid w:val="00614A29"/>
    <w:rsid w:val="00623770"/>
    <w:rsid w:val="00651BA2"/>
    <w:rsid w:val="00673D76"/>
    <w:rsid w:val="006750E7"/>
    <w:rsid w:val="00677AC3"/>
    <w:rsid w:val="006854F0"/>
    <w:rsid w:val="006B1C4A"/>
    <w:rsid w:val="006B610D"/>
    <w:rsid w:val="006C3E06"/>
    <w:rsid w:val="006E49F5"/>
    <w:rsid w:val="006F66C9"/>
    <w:rsid w:val="006F74B7"/>
    <w:rsid w:val="007013C8"/>
    <w:rsid w:val="00716BFB"/>
    <w:rsid w:val="00727C84"/>
    <w:rsid w:val="0074338E"/>
    <w:rsid w:val="00753836"/>
    <w:rsid w:val="0075393C"/>
    <w:rsid w:val="00754592"/>
    <w:rsid w:val="00776C08"/>
    <w:rsid w:val="00785B0E"/>
    <w:rsid w:val="007B0400"/>
    <w:rsid w:val="007B24B0"/>
    <w:rsid w:val="007B49AA"/>
    <w:rsid w:val="007C219A"/>
    <w:rsid w:val="007E1DA8"/>
    <w:rsid w:val="007E5EC5"/>
    <w:rsid w:val="007F1335"/>
    <w:rsid w:val="007F6C26"/>
    <w:rsid w:val="00800F72"/>
    <w:rsid w:val="00806294"/>
    <w:rsid w:val="00810F8A"/>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75E3"/>
    <w:rsid w:val="00864B7F"/>
    <w:rsid w:val="00881692"/>
    <w:rsid w:val="008833FA"/>
    <w:rsid w:val="008858FF"/>
    <w:rsid w:val="0089075B"/>
    <w:rsid w:val="008A6576"/>
    <w:rsid w:val="008A6D3B"/>
    <w:rsid w:val="008B3CC5"/>
    <w:rsid w:val="008B52CD"/>
    <w:rsid w:val="008C4AAE"/>
    <w:rsid w:val="008C7C4D"/>
    <w:rsid w:val="008E0AD8"/>
    <w:rsid w:val="008E4261"/>
    <w:rsid w:val="008E70D4"/>
    <w:rsid w:val="008F4662"/>
    <w:rsid w:val="0090563F"/>
    <w:rsid w:val="00905D08"/>
    <w:rsid w:val="009161E4"/>
    <w:rsid w:val="00920F22"/>
    <w:rsid w:val="00923F0E"/>
    <w:rsid w:val="00925753"/>
    <w:rsid w:val="00936DDD"/>
    <w:rsid w:val="00937F8B"/>
    <w:rsid w:val="009425F4"/>
    <w:rsid w:val="00943BD8"/>
    <w:rsid w:val="00947C7C"/>
    <w:rsid w:val="00954B2C"/>
    <w:rsid w:val="0096626E"/>
    <w:rsid w:val="00966C5C"/>
    <w:rsid w:val="00973104"/>
    <w:rsid w:val="009842F6"/>
    <w:rsid w:val="00995BF0"/>
    <w:rsid w:val="009A16D5"/>
    <w:rsid w:val="009A353D"/>
    <w:rsid w:val="009B0B77"/>
    <w:rsid w:val="009B511E"/>
    <w:rsid w:val="009B5215"/>
    <w:rsid w:val="009C6C86"/>
    <w:rsid w:val="009D37D3"/>
    <w:rsid w:val="00A16E6C"/>
    <w:rsid w:val="00A40F60"/>
    <w:rsid w:val="00A44E3D"/>
    <w:rsid w:val="00A72D2E"/>
    <w:rsid w:val="00A74447"/>
    <w:rsid w:val="00A74CE5"/>
    <w:rsid w:val="00A77500"/>
    <w:rsid w:val="00A8536F"/>
    <w:rsid w:val="00A911E7"/>
    <w:rsid w:val="00A92170"/>
    <w:rsid w:val="00A924F1"/>
    <w:rsid w:val="00A939D9"/>
    <w:rsid w:val="00AA5513"/>
    <w:rsid w:val="00AB77AA"/>
    <w:rsid w:val="00AC1794"/>
    <w:rsid w:val="00AC4748"/>
    <w:rsid w:val="00AD5259"/>
    <w:rsid w:val="00AE1A02"/>
    <w:rsid w:val="00B01D36"/>
    <w:rsid w:val="00B078CD"/>
    <w:rsid w:val="00B20712"/>
    <w:rsid w:val="00B43238"/>
    <w:rsid w:val="00B45DD3"/>
    <w:rsid w:val="00B54B90"/>
    <w:rsid w:val="00B64FA8"/>
    <w:rsid w:val="00B73582"/>
    <w:rsid w:val="00B75216"/>
    <w:rsid w:val="00B755A2"/>
    <w:rsid w:val="00B75C1E"/>
    <w:rsid w:val="00B878E3"/>
    <w:rsid w:val="00B9104C"/>
    <w:rsid w:val="00B91D52"/>
    <w:rsid w:val="00B9490F"/>
    <w:rsid w:val="00BA0016"/>
    <w:rsid w:val="00BA1ACD"/>
    <w:rsid w:val="00BD09F8"/>
    <w:rsid w:val="00BD7278"/>
    <w:rsid w:val="00C005B2"/>
    <w:rsid w:val="00C1565C"/>
    <w:rsid w:val="00C21E0F"/>
    <w:rsid w:val="00C362CA"/>
    <w:rsid w:val="00C56BB2"/>
    <w:rsid w:val="00C772C1"/>
    <w:rsid w:val="00C77976"/>
    <w:rsid w:val="00C85763"/>
    <w:rsid w:val="00CA7176"/>
    <w:rsid w:val="00CC75B0"/>
    <w:rsid w:val="00CD2773"/>
    <w:rsid w:val="00CD3C04"/>
    <w:rsid w:val="00CE01BA"/>
    <w:rsid w:val="00CE143B"/>
    <w:rsid w:val="00CE3A91"/>
    <w:rsid w:val="00CE7213"/>
    <w:rsid w:val="00D07DBA"/>
    <w:rsid w:val="00D23C16"/>
    <w:rsid w:val="00D27003"/>
    <w:rsid w:val="00D324AD"/>
    <w:rsid w:val="00D7365D"/>
    <w:rsid w:val="00D86ED8"/>
    <w:rsid w:val="00D926D0"/>
    <w:rsid w:val="00D9307A"/>
    <w:rsid w:val="00DB08DA"/>
    <w:rsid w:val="00DB4322"/>
    <w:rsid w:val="00DC7658"/>
    <w:rsid w:val="00DD1D0C"/>
    <w:rsid w:val="00DD62E6"/>
    <w:rsid w:val="00DE186D"/>
    <w:rsid w:val="00DE4AC2"/>
    <w:rsid w:val="00E167C7"/>
    <w:rsid w:val="00E55B78"/>
    <w:rsid w:val="00E76361"/>
    <w:rsid w:val="00E84020"/>
    <w:rsid w:val="00EB53A2"/>
    <w:rsid w:val="00EB7A80"/>
    <w:rsid w:val="00EC47F6"/>
    <w:rsid w:val="00EC797B"/>
    <w:rsid w:val="00ED0C47"/>
    <w:rsid w:val="00EE6D6D"/>
    <w:rsid w:val="00EF08C9"/>
    <w:rsid w:val="00EF535E"/>
    <w:rsid w:val="00F10A48"/>
    <w:rsid w:val="00F22ECF"/>
    <w:rsid w:val="00F36922"/>
    <w:rsid w:val="00F471F7"/>
    <w:rsid w:val="00F66032"/>
    <w:rsid w:val="00F70B41"/>
    <w:rsid w:val="00F83B96"/>
    <w:rsid w:val="00F8441D"/>
    <w:rsid w:val="00F87C1E"/>
    <w:rsid w:val="00F958C2"/>
    <w:rsid w:val="00FA6FE9"/>
    <w:rsid w:val="00FA740E"/>
    <w:rsid w:val="00FC06C7"/>
    <w:rsid w:val="00FC5695"/>
    <w:rsid w:val="00FD5DB4"/>
    <w:rsid w:val="00FE1724"/>
    <w:rsid w:val="00FE64FE"/>
    <w:rsid w:val="00FE753C"/>
    <w:rsid w:val="00FF2162"/>
    <w:rsid w:val="00FF23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9D3CCC-0E7B-4713-A411-BBF497127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1245BB"/>
  </w:style>
  <w:style w:type="paragraph" w:styleId="TOC1">
    <w:name w:val="toc 1"/>
    <w:basedOn w:val="a"/>
    <w:next w:val="a"/>
    <w:autoRedefine/>
    <w:uiPriority w:val="39"/>
    <w:rsid w:val="001245BB"/>
    <w:rPr>
      <w:rFonts w:ascii="Times New Roman" w:eastAsia="宋体" w:hAnsi="Times New Roman" w:cs="Times New Roman"/>
      <w:szCs w:val="24"/>
    </w:rPr>
  </w:style>
  <w:style w:type="paragraph" w:styleId="TOC2">
    <w:name w:val="toc 2"/>
    <w:basedOn w:val="a"/>
    <w:next w:val="a"/>
    <w:autoRedefine/>
    <w:uiPriority w:val="39"/>
    <w:rsid w:val="001245BB"/>
    <w:pPr>
      <w:ind w:leftChars="200" w:left="420"/>
    </w:pPr>
    <w:rPr>
      <w:rFonts w:ascii="Times New Roman" w:eastAsia="宋体" w:hAnsi="Times New Roman" w:cs="Times New Roman"/>
      <w:szCs w:val="24"/>
    </w:rPr>
  </w:style>
  <w:style w:type="paragraph" w:styleId="a3">
    <w:name w:val="header"/>
    <w:basedOn w:val="a"/>
    <w:link w:val="a4"/>
    <w:uiPriority w:val="99"/>
    <w:rsid w:val="001245B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1245BB"/>
    <w:rPr>
      <w:rFonts w:ascii="Times New Roman" w:eastAsia="宋体" w:hAnsi="Times New Roman" w:cs="Times New Roman"/>
      <w:sz w:val="18"/>
      <w:szCs w:val="18"/>
    </w:rPr>
  </w:style>
  <w:style w:type="paragraph" w:styleId="a5">
    <w:name w:val="footer"/>
    <w:basedOn w:val="a"/>
    <w:link w:val="a6"/>
    <w:uiPriority w:val="99"/>
    <w:rsid w:val="001245BB"/>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uiPriority w:val="99"/>
    <w:rsid w:val="001245BB"/>
    <w:rPr>
      <w:rFonts w:ascii="Times New Roman" w:eastAsia="宋体" w:hAnsi="Times New Roman" w:cs="Times New Roman"/>
      <w:sz w:val="18"/>
      <w:szCs w:val="18"/>
    </w:rPr>
  </w:style>
  <w:style w:type="paragraph" w:styleId="a7">
    <w:name w:val="Balloon Text"/>
    <w:basedOn w:val="a"/>
    <w:link w:val="a8"/>
    <w:uiPriority w:val="99"/>
    <w:semiHidden/>
    <w:unhideWhenUsed/>
    <w:rsid w:val="0083724E"/>
    <w:rPr>
      <w:sz w:val="18"/>
      <w:szCs w:val="18"/>
    </w:rPr>
  </w:style>
  <w:style w:type="character" w:customStyle="1" w:styleId="a8">
    <w:name w:val="批注框文本 字符"/>
    <w:basedOn w:val="a0"/>
    <w:link w:val="a7"/>
    <w:uiPriority w:val="99"/>
    <w:semiHidden/>
    <w:rsid w:val="0083724E"/>
    <w:rPr>
      <w:sz w:val="18"/>
      <w:szCs w:val="18"/>
    </w:rPr>
  </w:style>
  <w:style w:type="paragraph" w:customStyle="1" w:styleId="Default">
    <w:name w:val="Default"/>
    <w:rsid w:val="00590ECE"/>
    <w:pPr>
      <w:widowControl w:val="0"/>
      <w:autoSpaceDE w:val="0"/>
      <w:autoSpaceDN w:val="0"/>
      <w:adjustRightInd w:val="0"/>
    </w:pPr>
    <w:rPr>
      <w:rFonts w:ascii="Times New Roman" w:hAnsi="Times New Roman" w:cs="Times New Roman"/>
      <w:color w:val="000000"/>
      <w:kern w:val="0"/>
      <w:sz w:val="24"/>
      <w:szCs w:val="24"/>
    </w:rPr>
  </w:style>
  <w:style w:type="paragraph" w:styleId="a9">
    <w:name w:val="footnote text"/>
    <w:basedOn w:val="a"/>
    <w:link w:val="aa"/>
    <w:uiPriority w:val="99"/>
    <w:semiHidden/>
    <w:unhideWhenUsed/>
    <w:rsid w:val="00F471F7"/>
    <w:pPr>
      <w:snapToGrid w:val="0"/>
      <w:jc w:val="left"/>
    </w:pPr>
    <w:rPr>
      <w:rFonts w:ascii="Calibri" w:eastAsia="宋体" w:hAnsi="Calibri" w:cs="Times New Roman"/>
      <w:sz w:val="18"/>
      <w:szCs w:val="18"/>
    </w:rPr>
  </w:style>
  <w:style w:type="character" w:customStyle="1" w:styleId="aa">
    <w:name w:val="脚注文本 字符"/>
    <w:basedOn w:val="a0"/>
    <w:link w:val="a9"/>
    <w:uiPriority w:val="99"/>
    <w:semiHidden/>
    <w:rsid w:val="00F471F7"/>
    <w:rPr>
      <w:rFonts w:ascii="Calibri" w:eastAsia="宋体" w:hAnsi="Calibri" w:cs="Times New Roman"/>
      <w:sz w:val="18"/>
      <w:szCs w:val="18"/>
    </w:rPr>
  </w:style>
  <w:style w:type="numbering" w:customStyle="1" w:styleId="2">
    <w:name w:val="无列表2"/>
    <w:next w:val="a2"/>
    <w:uiPriority w:val="99"/>
    <w:semiHidden/>
    <w:unhideWhenUsed/>
    <w:rsid w:val="00486DCD"/>
  </w:style>
  <w:style w:type="character" w:styleId="ab">
    <w:name w:val="footnote reference"/>
    <w:uiPriority w:val="99"/>
    <w:semiHidden/>
    <w:unhideWhenUsed/>
    <w:rsid w:val="00486DCD"/>
    <w:rPr>
      <w:vertAlign w:val="superscript"/>
    </w:rPr>
  </w:style>
  <w:style w:type="paragraph" w:styleId="ac">
    <w:name w:val="Normal (Web)"/>
    <w:basedOn w:val="a"/>
    <w:rsid w:val="003D6645"/>
    <w:pPr>
      <w:widowControl/>
      <w:jc w:val="left"/>
    </w:pPr>
    <w:rPr>
      <w:rFonts w:ascii="宋体" w:eastAsia="宋体" w:hAnsi="宋体" w:cs="宋体"/>
      <w:kern w:val="0"/>
      <w:sz w:val="24"/>
      <w:szCs w:val="24"/>
    </w:rPr>
  </w:style>
  <w:style w:type="paragraph" w:styleId="ad">
    <w:name w:val="List Paragraph"/>
    <w:basedOn w:val="a"/>
    <w:uiPriority w:val="34"/>
    <w:qFormat/>
    <w:rsid w:val="000F02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5212">
      <w:bodyDiv w:val="1"/>
      <w:marLeft w:val="0"/>
      <w:marRight w:val="0"/>
      <w:marTop w:val="0"/>
      <w:marBottom w:val="0"/>
      <w:divBdr>
        <w:top w:val="none" w:sz="0" w:space="0" w:color="auto"/>
        <w:left w:val="none" w:sz="0" w:space="0" w:color="auto"/>
        <w:bottom w:val="none" w:sz="0" w:space="0" w:color="auto"/>
        <w:right w:val="none" w:sz="0" w:space="0" w:color="auto"/>
      </w:divBdr>
    </w:div>
    <w:div w:id="453134011">
      <w:bodyDiv w:val="1"/>
      <w:marLeft w:val="0"/>
      <w:marRight w:val="0"/>
      <w:marTop w:val="0"/>
      <w:marBottom w:val="0"/>
      <w:divBdr>
        <w:top w:val="none" w:sz="0" w:space="0" w:color="auto"/>
        <w:left w:val="none" w:sz="0" w:space="0" w:color="auto"/>
        <w:bottom w:val="none" w:sz="0" w:space="0" w:color="auto"/>
        <w:right w:val="none" w:sz="0" w:space="0" w:color="auto"/>
      </w:divBdr>
    </w:div>
    <w:div w:id="869806219">
      <w:bodyDiv w:val="1"/>
      <w:marLeft w:val="0"/>
      <w:marRight w:val="0"/>
      <w:marTop w:val="0"/>
      <w:marBottom w:val="0"/>
      <w:divBdr>
        <w:top w:val="none" w:sz="0" w:space="0" w:color="auto"/>
        <w:left w:val="none" w:sz="0" w:space="0" w:color="auto"/>
        <w:bottom w:val="none" w:sz="0" w:space="0" w:color="auto"/>
        <w:right w:val="none" w:sz="0" w:space="0" w:color="auto"/>
      </w:divBdr>
    </w:div>
    <w:div w:id="881676767">
      <w:bodyDiv w:val="1"/>
      <w:marLeft w:val="0"/>
      <w:marRight w:val="0"/>
      <w:marTop w:val="0"/>
      <w:marBottom w:val="0"/>
      <w:divBdr>
        <w:top w:val="none" w:sz="0" w:space="0" w:color="auto"/>
        <w:left w:val="none" w:sz="0" w:space="0" w:color="auto"/>
        <w:bottom w:val="none" w:sz="0" w:space="0" w:color="auto"/>
        <w:right w:val="none" w:sz="0" w:space="0" w:color="auto"/>
      </w:divBdr>
    </w:div>
    <w:div w:id="900873525">
      <w:bodyDiv w:val="1"/>
      <w:marLeft w:val="0"/>
      <w:marRight w:val="0"/>
      <w:marTop w:val="0"/>
      <w:marBottom w:val="0"/>
      <w:divBdr>
        <w:top w:val="none" w:sz="0" w:space="0" w:color="auto"/>
        <w:left w:val="none" w:sz="0" w:space="0" w:color="auto"/>
        <w:bottom w:val="none" w:sz="0" w:space="0" w:color="auto"/>
        <w:right w:val="none" w:sz="0" w:space="0" w:color="auto"/>
      </w:divBdr>
    </w:div>
    <w:div w:id="1188835122">
      <w:bodyDiv w:val="1"/>
      <w:marLeft w:val="0"/>
      <w:marRight w:val="0"/>
      <w:marTop w:val="0"/>
      <w:marBottom w:val="0"/>
      <w:divBdr>
        <w:top w:val="none" w:sz="0" w:space="0" w:color="auto"/>
        <w:left w:val="none" w:sz="0" w:space="0" w:color="auto"/>
        <w:bottom w:val="none" w:sz="0" w:space="0" w:color="auto"/>
        <w:right w:val="none" w:sz="0" w:space="0" w:color="auto"/>
      </w:divBdr>
    </w:div>
    <w:div w:id="1528522281">
      <w:bodyDiv w:val="1"/>
      <w:marLeft w:val="0"/>
      <w:marRight w:val="0"/>
      <w:marTop w:val="0"/>
      <w:marBottom w:val="0"/>
      <w:divBdr>
        <w:top w:val="none" w:sz="0" w:space="0" w:color="auto"/>
        <w:left w:val="none" w:sz="0" w:space="0" w:color="auto"/>
        <w:bottom w:val="none" w:sz="0" w:space="0" w:color="auto"/>
        <w:right w:val="none" w:sz="0" w:space="0" w:color="auto"/>
      </w:divBdr>
    </w:div>
    <w:div w:id="1601254511">
      <w:bodyDiv w:val="1"/>
      <w:marLeft w:val="0"/>
      <w:marRight w:val="0"/>
      <w:marTop w:val="0"/>
      <w:marBottom w:val="0"/>
      <w:divBdr>
        <w:top w:val="none" w:sz="0" w:space="0" w:color="auto"/>
        <w:left w:val="none" w:sz="0" w:space="0" w:color="auto"/>
        <w:bottom w:val="none" w:sz="0" w:space="0" w:color="auto"/>
        <w:right w:val="none" w:sz="0" w:space="0" w:color="auto"/>
      </w:divBdr>
    </w:div>
    <w:div w:id="1604650349">
      <w:bodyDiv w:val="1"/>
      <w:marLeft w:val="0"/>
      <w:marRight w:val="0"/>
      <w:marTop w:val="0"/>
      <w:marBottom w:val="0"/>
      <w:divBdr>
        <w:top w:val="none" w:sz="0" w:space="0" w:color="auto"/>
        <w:left w:val="none" w:sz="0" w:space="0" w:color="auto"/>
        <w:bottom w:val="none" w:sz="0" w:space="0" w:color="auto"/>
        <w:right w:val="none" w:sz="0" w:space="0" w:color="auto"/>
      </w:divBdr>
    </w:div>
    <w:div w:id="1617176893">
      <w:bodyDiv w:val="1"/>
      <w:marLeft w:val="0"/>
      <w:marRight w:val="0"/>
      <w:marTop w:val="0"/>
      <w:marBottom w:val="0"/>
      <w:divBdr>
        <w:top w:val="none" w:sz="0" w:space="0" w:color="auto"/>
        <w:left w:val="none" w:sz="0" w:space="0" w:color="auto"/>
        <w:bottom w:val="none" w:sz="0" w:space="0" w:color="auto"/>
        <w:right w:val="none" w:sz="0" w:space="0" w:color="auto"/>
      </w:divBdr>
    </w:div>
    <w:div w:id="1657027885">
      <w:bodyDiv w:val="1"/>
      <w:marLeft w:val="0"/>
      <w:marRight w:val="0"/>
      <w:marTop w:val="0"/>
      <w:marBottom w:val="0"/>
      <w:divBdr>
        <w:top w:val="none" w:sz="0" w:space="0" w:color="auto"/>
        <w:left w:val="none" w:sz="0" w:space="0" w:color="auto"/>
        <w:bottom w:val="none" w:sz="0" w:space="0" w:color="auto"/>
        <w:right w:val="none" w:sz="0" w:space="0" w:color="auto"/>
      </w:divBdr>
    </w:div>
    <w:div w:id="1764959440">
      <w:bodyDiv w:val="1"/>
      <w:marLeft w:val="0"/>
      <w:marRight w:val="0"/>
      <w:marTop w:val="0"/>
      <w:marBottom w:val="0"/>
      <w:divBdr>
        <w:top w:val="none" w:sz="0" w:space="0" w:color="auto"/>
        <w:left w:val="none" w:sz="0" w:space="0" w:color="auto"/>
        <w:bottom w:val="none" w:sz="0" w:space="0" w:color="auto"/>
        <w:right w:val="none" w:sz="0" w:space="0" w:color="auto"/>
      </w:divBdr>
    </w:div>
    <w:div w:id="1840580783">
      <w:bodyDiv w:val="1"/>
      <w:marLeft w:val="0"/>
      <w:marRight w:val="0"/>
      <w:marTop w:val="0"/>
      <w:marBottom w:val="0"/>
      <w:divBdr>
        <w:top w:val="none" w:sz="0" w:space="0" w:color="auto"/>
        <w:left w:val="none" w:sz="0" w:space="0" w:color="auto"/>
        <w:bottom w:val="none" w:sz="0" w:space="0" w:color="auto"/>
        <w:right w:val="none" w:sz="0" w:space="0" w:color="auto"/>
      </w:divBdr>
    </w:div>
    <w:div w:id="2076774879">
      <w:bodyDiv w:val="1"/>
      <w:marLeft w:val="0"/>
      <w:marRight w:val="0"/>
      <w:marTop w:val="0"/>
      <w:marBottom w:val="0"/>
      <w:divBdr>
        <w:top w:val="none" w:sz="0" w:space="0" w:color="auto"/>
        <w:left w:val="none" w:sz="0" w:space="0" w:color="auto"/>
        <w:bottom w:val="none" w:sz="0" w:space="0" w:color="auto"/>
        <w:right w:val="none" w:sz="0" w:space="0" w:color="auto"/>
      </w:divBdr>
    </w:div>
    <w:div w:id="2089690161">
      <w:bodyDiv w:val="1"/>
      <w:marLeft w:val="0"/>
      <w:marRight w:val="0"/>
      <w:marTop w:val="0"/>
      <w:marBottom w:val="0"/>
      <w:divBdr>
        <w:top w:val="none" w:sz="0" w:space="0" w:color="auto"/>
        <w:left w:val="none" w:sz="0" w:space="0" w:color="auto"/>
        <w:bottom w:val="none" w:sz="0" w:space="0" w:color="auto"/>
        <w:right w:val="none" w:sz="0" w:space="0" w:color="auto"/>
      </w:divBdr>
    </w:div>
    <w:div w:id="210758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C77AB-27F4-43A9-BB29-0B20A5C0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1435</Words>
  <Characters>8180</Characters>
  <Application>Microsoft Office Word</Application>
  <DocSecurity>0</DocSecurity>
  <Lines>68</Lines>
  <Paragraphs>19</Paragraphs>
  <ScaleCrop>false</ScaleCrop>
  <Company>Microsoft</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lgyx yx</cp:lastModifiedBy>
  <cp:revision>2</cp:revision>
  <cp:lastPrinted>2018-01-30T06:12:00Z</cp:lastPrinted>
  <dcterms:created xsi:type="dcterms:W3CDTF">2020-01-21T05:50:00Z</dcterms:created>
  <dcterms:modified xsi:type="dcterms:W3CDTF">2020-01-21T05:50:00Z</dcterms:modified>
</cp:coreProperties>
</file>